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Layout w:type="fixed"/>
        <w:tblLook w:val="01E0" w:firstRow="1" w:lastRow="1" w:firstColumn="1" w:lastColumn="1" w:noHBand="0" w:noVBand="0"/>
      </w:tblPr>
      <w:tblGrid>
        <w:gridCol w:w="5688"/>
        <w:gridCol w:w="4768"/>
      </w:tblGrid>
      <w:tr w:rsidR="00825185">
        <w:trPr>
          <w:trHeight w:val="1079"/>
        </w:trPr>
        <w:tc>
          <w:tcPr>
            <w:tcW w:w="5688" w:type="dxa"/>
            <w:shd w:val="clear" w:color="auto" w:fill="auto"/>
          </w:tcPr>
          <w:p w:rsidR="00825185" w:rsidRDefault="00825185">
            <w:pPr>
              <w:pStyle w:val="a6"/>
              <w:jc w:val="both"/>
              <w:rPr>
                <w:noProof/>
                <w:sz w:val="24"/>
                <w:szCs w:val="24"/>
              </w:rPr>
            </w:pPr>
          </w:p>
          <w:p w:rsidR="00825185" w:rsidRDefault="00825185">
            <w:pPr>
              <w:pStyle w:val="a6"/>
              <w:jc w:val="both"/>
              <w:rPr>
                <w:color w:val="000080"/>
                <w:sz w:val="14"/>
                <w:szCs w:val="14"/>
              </w:rPr>
            </w:pPr>
          </w:p>
        </w:tc>
        <w:tc>
          <w:tcPr>
            <w:tcW w:w="4768" w:type="dxa"/>
            <w:shd w:val="clear" w:color="auto" w:fill="auto"/>
          </w:tcPr>
          <w:p w:rsidR="00825185" w:rsidRDefault="00825185">
            <w:pPr>
              <w:spacing w:after="60"/>
              <w:jc w:val="right"/>
              <w:outlineLvl w:val="7"/>
              <w:rPr>
                <w:rFonts w:ascii="Arial" w:hAnsi="Arial" w:cs="Arial"/>
                <w:iCs/>
                <w:sz w:val="16"/>
                <w:szCs w:val="16"/>
              </w:rPr>
            </w:pPr>
            <w:r>
              <w:rPr>
                <w:rFonts w:ascii="Arial" w:hAnsi="Arial" w:cs="Arial"/>
                <w:iCs/>
                <w:sz w:val="16"/>
                <w:szCs w:val="16"/>
              </w:rPr>
              <w:t>Приложение №</w:t>
            </w:r>
            <w:r w:rsidR="00C934B5">
              <w:rPr>
                <w:rFonts w:ascii="Arial" w:hAnsi="Arial" w:cs="Arial"/>
                <w:iCs/>
                <w:sz w:val="16"/>
                <w:szCs w:val="16"/>
              </w:rPr>
              <w:t>3</w:t>
            </w:r>
            <w:r w:rsidR="00351575">
              <w:rPr>
                <w:rFonts w:ascii="Arial" w:hAnsi="Arial" w:cs="Arial"/>
                <w:iCs/>
                <w:sz w:val="16"/>
                <w:szCs w:val="16"/>
              </w:rPr>
              <w:t>5</w:t>
            </w:r>
          </w:p>
          <w:p w:rsidR="00825185" w:rsidRDefault="00825185">
            <w:pPr>
              <w:jc w:val="right"/>
              <w:rPr>
                <w:rFonts w:ascii="Arial" w:hAnsi="Arial" w:cs="Arial"/>
                <w:sz w:val="16"/>
                <w:szCs w:val="16"/>
              </w:rPr>
            </w:pPr>
            <w:r>
              <w:rPr>
                <w:rFonts w:ascii="Arial" w:hAnsi="Arial" w:cs="Arial"/>
                <w:sz w:val="16"/>
                <w:szCs w:val="16"/>
              </w:rPr>
              <w:t xml:space="preserve">к Регламенту оказания брокерских услуг </w:t>
            </w:r>
          </w:p>
          <w:p w:rsidR="00825185" w:rsidRDefault="00825185">
            <w:pPr>
              <w:jc w:val="right"/>
              <w:rPr>
                <w:rFonts w:ascii="Arial" w:hAnsi="Arial" w:cs="Arial"/>
                <w:sz w:val="16"/>
                <w:szCs w:val="16"/>
              </w:rPr>
            </w:pPr>
            <w:r>
              <w:rPr>
                <w:rFonts w:ascii="Arial" w:hAnsi="Arial" w:cs="Arial"/>
                <w:sz w:val="16"/>
                <w:szCs w:val="16"/>
              </w:rPr>
              <w:t xml:space="preserve">на финансовых рынках  </w:t>
            </w:r>
          </w:p>
          <w:p w:rsidR="00825185" w:rsidRDefault="00825185">
            <w:pPr>
              <w:pStyle w:val="a6"/>
              <w:tabs>
                <w:tab w:val="center" w:pos="34"/>
              </w:tabs>
              <w:jc w:val="right"/>
              <w:rPr>
                <w:rFonts w:ascii="Arial" w:hAnsi="Arial" w:cs="Arial"/>
                <w:sz w:val="16"/>
                <w:szCs w:val="16"/>
              </w:rPr>
            </w:pPr>
            <w:r>
              <w:rPr>
                <w:rFonts w:ascii="Arial" w:hAnsi="Arial" w:cs="Arial"/>
                <w:sz w:val="16"/>
                <w:szCs w:val="16"/>
              </w:rPr>
              <w:t>ООО «Твой Брокер»</w:t>
            </w:r>
          </w:p>
          <w:p w:rsidR="00825185" w:rsidRDefault="00825185">
            <w:pPr>
              <w:pStyle w:val="a6"/>
              <w:tabs>
                <w:tab w:val="center" w:pos="34"/>
              </w:tabs>
              <w:jc w:val="right"/>
              <w:rPr>
                <w:rFonts w:ascii="Arial" w:hAnsi="Arial" w:cs="Arial"/>
                <w:sz w:val="16"/>
                <w:szCs w:val="16"/>
              </w:rPr>
            </w:pPr>
          </w:p>
          <w:p w:rsidR="00825185" w:rsidRDefault="00825185">
            <w:pPr>
              <w:pStyle w:val="a6"/>
              <w:tabs>
                <w:tab w:val="center" w:pos="34"/>
              </w:tabs>
              <w:jc w:val="right"/>
              <w:rPr>
                <w:rFonts w:ascii="Arial" w:hAnsi="Arial" w:cs="Arial"/>
                <w:sz w:val="16"/>
                <w:szCs w:val="16"/>
              </w:rPr>
            </w:pPr>
          </w:p>
          <w:p w:rsidR="00825185" w:rsidRPr="00C934B5" w:rsidRDefault="00825185" w:rsidP="00C934B5">
            <w:pPr>
              <w:pStyle w:val="a6"/>
              <w:tabs>
                <w:tab w:val="center" w:pos="34"/>
              </w:tabs>
              <w:rPr>
                <w:rFonts w:ascii="Arial" w:hAnsi="Arial" w:cs="Arial"/>
                <w:sz w:val="16"/>
                <w:szCs w:val="16"/>
              </w:rPr>
            </w:pPr>
          </w:p>
          <w:p w:rsidR="00825185" w:rsidRDefault="00825185">
            <w:pPr>
              <w:pStyle w:val="a6"/>
              <w:jc w:val="both"/>
              <w:rPr>
                <w:rFonts w:ascii="Arial" w:hAnsi="Arial" w:cs="Arial"/>
                <w:color w:val="000080"/>
                <w:sz w:val="14"/>
                <w:szCs w:val="14"/>
              </w:rPr>
            </w:pPr>
          </w:p>
        </w:tc>
      </w:tr>
    </w:tbl>
    <w:p w:rsidR="00C934B5" w:rsidRDefault="00825185" w:rsidP="00351575">
      <w:pPr>
        <w:pStyle w:val="a6"/>
        <w:tabs>
          <w:tab w:val="clear" w:pos="4677"/>
          <w:tab w:val="center" w:pos="34"/>
        </w:tabs>
        <w:rPr>
          <w:i/>
          <w:caps/>
        </w:rPr>
      </w:pPr>
      <w:r>
        <w:rPr>
          <w:rFonts w:ascii="Arial" w:hAnsi="Arial" w:cs="Arial"/>
          <w:color w:val="000080"/>
        </w:rPr>
        <w:t xml:space="preserve"> </w:t>
      </w:r>
    </w:p>
    <w:p w:rsidR="00C934B5" w:rsidRDefault="00C934B5">
      <w:pPr>
        <w:pStyle w:val="2"/>
        <w:spacing w:before="0" w:after="0"/>
        <w:jc w:val="center"/>
        <w:rPr>
          <w:i w:val="0"/>
          <w:caps/>
        </w:rPr>
      </w:pPr>
    </w:p>
    <w:p w:rsidR="00C934B5" w:rsidRDefault="00C934B5">
      <w:pPr>
        <w:pStyle w:val="2"/>
        <w:spacing w:before="0" w:after="0"/>
        <w:jc w:val="center"/>
        <w:rPr>
          <w:i w:val="0"/>
          <w:caps/>
        </w:rPr>
      </w:pPr>
    </w:p>
    <w:p w:rsidR="00825185" w:rsidRPr="00C934B5" w:rsidRDefault="00825185" w:rsidP="00C934B5">
      <w:pPr>
        <w:pStyle w:val="2"/>
        <w:spacing w:before="0" w:after="0"/>
        <w:jc w:val="center"/>
        <w:rPr>
          <w:b w:val="0"/>
          <w:i w:val="0"/>
          <w:sz w:val="24"/>
          <w:szCs w:val="24"/>
        </w:rPr>
      </w:pPr>
      <w:r>
        <w:rPr>
          <w:i w:val="0"/>
          <w:caps/>
        </w:rPr>
        <w:t xml:space="preserve">Заявление </w:t>
      </w:r>
      <w:r w:rsidR="00C934B5" w:rsidRPr="00C934B5">
        <w:rPr>
          <w:i w:val="0"/>
          <w:sz w:val="24"/>
          <w:szCs w:val="24"/>
        </w:rPr>
        <w:t>о</w:t>
      </w:r>
      <w:r w:rsidR="00351575">
        <w:rPr>
          <w:i w:val="0"/>
          <w:sz w:val="24"/>
          <w:szCs w:val="24"/>
        </w:rPr>
        <w:t xml:space="preserve"> предоставлении </w:t>
      </w:r>
      <w:r w:rsidR="00C934B5" w:rsidRPr="00C934B5">
        <w:rPr>
          <w:i w:val="0"/>
          <w:sz w:val="24"/>
          <w:szCs w:val="24"/>
        </w:rPr>
        <w:t xml:space="preserve">Брокеру права </w:t>
      </w:r>
      <w:r w:rsidR="00351575">
        <w:rPr>
          <w:i w:val="0"/>
          <w:sz w:val="24"/>
          <w:szCs w:val="24"/>
        </w:rPr>
        <w:t xml:space="preserve">на </w:t>
      </w:r>
      <w:r w:rsidR="00C934B5" w:rsidRPr="00C934B5">
        <w:rPr>
          <w:i w:val="0"/>
          <w:sz w:val="24"/>
          <w:szCs w:val="24"/>
        </w:rPr>
        <w:t>использовани</w:t>
      </w:r>
      <w:r w:rsidR="00351575">
        <w:rPr>
          <w:i w:val="0"/>
          <w:sz w:val="24"/>
          <w:szCs w:val="24"/>
        </w:rPr>
        <w:t>е</w:t>
      </w:r>
      <w:r w:rsidR="00C934B5" w:rsidRPr="00C934B5">
        <w:rPr>
          <w:i w:val="0"/>
          <w:sz w:val="24"/>
          <w:szCs w:val="24"/>
        </w:rPr>
        <w:t xml:space="preserve"> в своих интересах ценных бумаг </w:t>
      </w:r>
      <w:r w:rsidR="00C934B5">
        <w:rPr>
          <w:i w:val="0"/>
          <w:sz w:val="24"/>
          <w:szCs w:val="24"/>
        </w:rPr>
        <w:t>К</w:t>
      </w:r>
      <w:r w:rsidR="00C934B5" w:rsidRPr="00C934B5">
        <w:rPr>
          <w:i w:val="0"/>
          <w:sz w:val="24"/>
          <w:szCs w:val="24"/>
        </w:rPr>
        <w:t xml:space="preserve">лиента </w:t>
      </w:r>
    </w:p>
    <w:p w:rsidR="00825185" w:rsidRDefault="00825185"/>
    <w:p w:rsidR="00C934B5" w:rsidRDefault="00C934B5"/>
    <w:tbl>
      <w:tblPr>
        <w:tblW w:w="0" w:type="auto"/>
        <w:jc w:val="center"/>
        <w:tblBorders>
          <w:insideH w:val="single" w:sz="4" w:space="0" w:color="auto"/>
          <w:insideV w:val="single" w:sz="4" w:space="0" w:color="auto"/>
        </w:tblBorders>
        <w:tblLayout w:type="fixed"/>
        <w:tblLook w:val="0000" w:firstRow="0" w:lastRow="0" w:firstColumn="0" w:lastColumn="0" w:noHBand="0" w:noVBand="0"/>
      </w:tblPr>
      <w:tblGrid>
        <w:gridCol w:w="567"/>
        <w:gridCol w:w="567"/>
        <w:gridCol w:w="851"/>
      </w:tblGrid>
      <w:tr w:rsidR="00825185" w:rsidTr="006F144A">
        <w:trPr>
          <w:cantSplit/>
          <w:trHeight w:hRule="exact" w:val="200"/>
          <w:jc w:val="center"/>
        </w:trPr>
        <w:tc>
          <w:tcPr>
            <w:tcW w:w="1985" w:type="dxa"/>
            <w:gridSpan w:val="3"/>
            <w:tcBorders>
              <w:top w:val="single" w:sz="12" w:space="0" w:color="auto"/>
              <w:left w:val="single" w:sz="12" w:space="0" w:color="auto"/>
              <w:bottom w:val="nil"/>
              <w:right w:val="single" w:sz="12" w:space="0" w:color="auto"/>
            </w:tcBorders>
            <w:vAlign w:val="center"/>
          </w:tcPr>
          <w:p w:rsidR="00825185" w:rsidRDefault="00825185">
            <w:pPr>
              <w:pStyle w:val="a8"/>
              <w:jc w:val="center"/>
              <w:rPr>
                <w:sz w:val="16"/>
              </w:rPr>
            </w:pPr>
            <w:r>
              <w:t>ДАТА</w:t>
            </w:r>
          </w:p>
        </w:tc>
      </w:tr>
      <w:tr w:rsidR="006F144A" w:rsidTr="006F144A">
        <w:trPr>
          <w:cantSplit/>
          <w:trHeight w:val="312"/>
          <w:jc w:val="center"/>
        </w:trPr>
        <w:tc>
          <w:tcPr>
            <w:tcW w:w="567" w:type="dxa"/>
            <w:tcBorders>
              <w:top w:val="nil"/>
              <w:left w:val="single" w:sz="12" w:space="0" w:color="auto"/>
              <w:bottom w:val="single" w:sz="12" w:space="0" w:color="auto"/>
            </w:tcBorders>
            <w:shd w:val="pct20" w:color="C0C0C0" w:fill="auto"/>
            <w:vAlign w:val="bottom"/>
          </w:tcPr>
          <w:p w:rsidR="006F144A" w:rsidRDefault="006F144A">
            <w:pPr>
              <w:pStyle w:val="a4"/>
              <w:ind w:right="-397"/>
              <w:rPr>
                <w:spacing w:val="120"/>
              </w:rPr>
            </w:pPr>
          </w:p>
        </w:tc>
        <w:tc>
          <w:tcPr>
            <w:tcW w:w="567" w:type="dxa"/>
            <w:tcBorders>
              <w:top w:val="nil"/>
              <w:left w:val="nil"/>
              <w:bottom w:val="single" w:sz="12" w:space="0" w:color="auto"/>
            </w:tcBorders>
            <w:shd w:val="pct20" w:color="C0C0C0" w:fill="auto"/>
            <w:vAlign w:val="bottom"/>
          </w:tcPr>
          <w:p w:rsidR="006F144A" w:rsidRDefault="006F144A">
            <w:pPr>
              <w:pStyle w:val="a4"/>
              <w:ind w:right="-397"/>
              <w:rPr>
                <w:spacing w:val="120"/>
              </w:rPr>
            </w:pPr>
          </w:p>
        </w:tc>
        <w:tc>
          <w:tcPr>
            <w:tcW w:w="851" w:type="dxa"/>
            <w:tcBorders>
              <w:top w:val="nil"/>
              <w:left w:val="nil"/>
              <w:bottom w:val="single" w:sz="12" w:space="0" w:color="auto"/>
              <w:right w:val="single" w:sz="12" w:space="0" w:color="auto"/>
            </w:tcBorders>
            <w:shd w:val="pct20" w:color="C0C0C0" w:fill="auto"/>
            <w:vAlign w:val="bottom"/>
          </w:tcPr>
          <w:p w:rsidR="006F144A" w:rsidRDefault="006F144A">
            <w:pPr>
              <w:pStyle w:val="a4"/>
              <w:ind w:right="-397"/>
              <w:rPr>
                <w:spacing w:val="80"/>
              </w:rPr>
            </w:pPr>
          </w:p>
        </w:tc>
      </w:tr>
    </w:tbl>
    <w:p w:rsidR="00825185" w:rsidRDefault="00825185" w:rsidP="00526B1E">
      <w:pPr>
        <w:pStyle w:val="a3"/>
        <w:spacing w:before="0" w:beforeAutospacing="0" w:after="0" w:afterAutospacing="0"/>
        <w:jc w:val="both"/>
        <w:rPr>
          <w:rFonts w:ascii="Arial" w:hAnsi="Arial" w:cs="Arial"/>
          <w:sz w:val="20"/>
          <w:szCs w:val="20"/>
        </w:rPr>
      </w:pPr>
    </w:p>
    <w:p w:rsidR="00C934B5" w:rsidRDefault="00C934B5" w:rsidP="00526B1E">
      <w:pPr>
        <w:pStyle w:val="a3"/>
        <w:spacing w:before="0" w:beforeAutospacing="0" w:after="0" w:afterAutospacing="0"/>
        <w:jc w:val="both"/>
        <w:rPr>
          <w:rFonts w:ascii="Arial" w:hAnsi="Arial" w:cs="Arial"/>
          <w:sz w:val="20"/>
          <w:szCs w:val="20"/>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61"/>
        <w:gridCol w:w="6819"/>
      </w:tblGrid>
      <w:tr w:rsidR="00825185">
        <w:trPr>
          <w:cantSplit/>
          <w:trHeight w:val="195"/>
        </w:trPr>
        <w:tc>
          <w:tcPr>
            <w:tcW w:w="3261" w:type="dxa"/>
            <w:vAlign w:val="center"/>
          </w:tcPr>
          <w:p w:rsidR="00825185" w:rsidRDefault="00825185">
            <w:pPr>
              <w:ind w:firstLine="34"/>
              <w:rPr>
                <w:rFonts w:ascii="Arial" w:hAnsi="Arial" w:cs="Arial"/>
                <w:caps/>
                <w:sz w:val="12"/>
                <w:szCs w:val="12"/>
              </w:rPr>
            </w:pPr>
            <w:r>
              <w:rPr>
                <w:rFonts w:ascii="Arial" w:hAnsi="Arial" w:cs="Arial"/>
                <w:caps/>
                <w:sz w:val="12"/>
                <w:szCs w:val="12"/>
              </w:rPr>
              <w:t>фамилия, имя, отчество Клиента (ДЕПОНЕНТА)/ наименование организации</w:t>
            </w:r>
          </w:p>
        </w:tc>
        <w:tc>
          <w:tcPr>
            <w:tcW w:w="6819" w:type="dxa"/>
            <w:tcBorders>
              <w:top w:val="single" w:sz="12" w:space="0" w:color="auto"/>
              <w:bottom w:val="single" w:sz="6" w:space="0" w:color="auto"/>
            </w:tcBorders>
            <w:shd w:val="pct20" w:color="C0C0C0" w:fill="auto"/>
            <w:vAlign w:val="center"/>
          </w:tcPr>
          <w:p w:rsidR="00825185" w:rsidRDefault="00825185">
            <w:pPr>
              <w:ind w:left="459" w:hanging="426"/>
              <w:jc w:val="both"/>
              <w:rPr>
                <w:rFonts w:ascii="Arial" w:hAnsi="Arial" w:cs="Arial"/>
                <w:sz w:val="20"/>
                <w:szCs w:val="20"/>
              </w:rPr>
            </w:pPr>
          </w:p>
        </w:tc>
      </w:tr>
      <w:tr w:rsidR="00825185">
        <w:trPr>
          <w:cantSplit/>
          <w:trHeight w:val="195"/>
        </w:trPr>
        <w:tc>
          <w:tcPr>
            <w:tcW w:w="3261" w:type="dxa"/>
            <w:vAlign w:val="center"/>
          </w:tcPr>
          <w:p w:rsidR="00825185" w:rsidRDefault="00825185">
            <w:pPr>
              <w:ind w:right="-108"/>
              <w:rPr>
                <w:rFonts w:ascii="Arial" w:hAnsi="Arial" w:cs="Arial"/>
                <w:caps/>
                <w:sz w:val="12"/>
                <w:szCs w:val="12"/>
              </w:rPr>
            </w:pPr>
            <w:r>
              <w:rPr>
                <w:rFonts w:ascii="Arial" w:hAnsi="Arial" w:cs="Arial"/>
                <w:caps/>
                <w:sz w:val="12"/>
                <w:szCs w:val="12"/>
              </w:rPr>
              <w:t>Договор на брокерское обслуживание</w:t>
            </w:r>
          </w:p>
        </w:tc>
        <w:tc>
          <w:tcPr>
            <w:tcW w:w="6819" w:type="dxa"/>
            <w:tcBorders>
              <w:top w:val="single" w:sz="6" w:space="0" w:color="auto"/>
              <w:bottom w:val="single" w:sz="6" w:space="0" w:color="auto"/>
            </w:tcBorders>
            <w:shd w:val="pct20" w:color="C0C0C0" w:fill="auto"/>
            <w:vAlign w:val="center"/>
          </w:tcPr>
          <w:p w:rsidR="00825185" w:rsidRDefault="00825185">
            <w:pPr>
              <w:ind w:left="459" w:hanging="426"/>
              <w:jc w:val="both"/>
              <w:rPr>
                <w:rFonts w:ascii="Arial" w:hAnsi="Arial" w:cs="Arial"/>
                <w:sz w:val="20"/>
                <w:szCs w:val="20"/>
                <w:lang w:val="en-US"/>
              </w:rPr>
            </w:pPr>
          </w:p>
        </w:tc>
      </w:tr>
    </w:tbl>
    <w:p w:rsidR="00825185" w:rsidRDefault="00825185">
      <w:pPr>
        <w:autoSpaceDE w:val="0"/>
        <w:autoSpaceDN w:val="0"/>
        <w:adjustRightInd w:val="0"/>
        <w:jc w:val="both"/>
        <w:rPr>
          <w:rFonts w:ascii="Arial" w:hAnsi="Arial" w:cs="Arial"/>
          <w:sz w:val="20"/>
          <w:szCs w:val="20"/>
        </w:rPr>
      </w:pPr>
    </w:p>
    <w:p w:rsidR="00351575" w:rsidRDefault="00351575" w:rsidP="004F20D5">
      <w:pPr>
        <w:pStyle w:val="Default"/>
        <w:jc w:val="both"/>
        <w:rPr>
          <w:sz w:val="20"/>
          <w:szCs w:val="20"/>
        </w:rPr>
      </w:pPr>
      <w:r>
        <w:rPr>
          <w:sz w:val="20"/>
          <w:szCs w:val="20"/>
        </w:rPr>
        <w:t>В соответствии с п. 12.</w:t>
      </w:r>
      <w:r w:rsidR="00FD5206">
        <w:rPr>
          <w:sz w:val="20"/>
          <w:szCs w:val="20"/>
        </w:rPr>
        <w:t>1</w:t>
      </w:r>
      <w:r>
        <w:rPr>
          <w:sz w:val="20"/>
          <w:szCs w:val="20"/>
        </w:rPr>
        <w:t xml:space="preserve"> Регламента</w:t>
      </w:r>
      <w:r w:rsidR="006F144A">
        <w:rPr>
          <w:sz w:val="20"/>
          <w:szCs w:val="20"/>
        </w:rPr>
        <w:t>,</w:t>
      </w:r>
      <w:r>
        <w:rPr>
          <w:sz w:val="20"/>
          <w:szCs w:val="20"/>
        </w:rPr>
        <w:t xml:space="preserve"> настоящим</w:t>
      </w:r>
      <w:r w:rsidR="006F144A">
        <w:rPr>
          <w:sz w:val="20"/>
          <w:szCs w:val="20"/>
        </w:rPr>
        <w:t>,</w:t>
      </w:r>
      <w:r>
        <w:rPr>
          <w:sz w:val="20"/>
          <w:szCs w:val="20"/>
        </w:rPr>
        <w:t xml:space="preserve"> предоставляю Брокеру</w:t>
      </w:r>
      <w:r w:rsidR="00BB4697">
        <w:rPr>
          <w:sz w:val="20"/>
          <w:szCs w:val="20"/>
        </w:rPr>
        <w:t xml:space="preserve"> </w:t>
      </w:r>
      <w:r w:rsidR="00BB4697">
        <w:rPr>
          <w:sz w:val="20"/>
          <w:szCs w:val="20"/>
        </w:rPr>
        <w:t>право</w:t>
      </w:r>
      <w:bookmarkStart w:id="0" w:name="_GoBack"/>
      <w:bookmarkEnd w:id="0"/>
      <w:r>
        <w:rPr>
          <w:sz w:val="20"/>
          <w:szCs w:val="20"/>
        </w:rPr>
        <w:t xml:space="preserve"> использовать в своих интересах мои ценные бумаги, а именно использовать их для обеспечения исполнения и (или) для исполнения Брокером собственных обязательств и (или) обязательств, подлежащих исполнению за счет других его Клиентов, в соответствии с требованиями Базового стандарта совершения брокером операций на финансовом рынке в действующей редакции, и тем самым предоставляю право распоряжаться ими без моего прямого поручения, в том числе: </w:t>
      </w:r>
    </w:p>
    <w:p w:rsidR="00351575" w:rsidRDefault="00351575" w:rsidP="004F20D5">
      <w:pPr>
        <w:pStyle w:val="Default"/>
        <w:jc w:val="both"/>
        <w:rPr>
          <w:sz w:val="20"/>
          <w:szCs w:val="20"/>
        </w:rPr>
      </w:pPr>
      <w:r>
        <w:rPr>
          <w:sz w:val="20"/>
          <w:szCs w:val="20"/>
        </w:rPr>
        <w:t xml:space="preserve">1) подавать Депозитарию (держателю реестра) соответствующие поручения о проведении операции по счету депо (лицевому счету) от моего имени, если Брокер является моим представителем на основании доверенности, за исключением случаев зачисления ценных бумаг на собственный счет Брокера; </w:t>
      </w:r>
    </w:p>
    <w:p w:rsidR="00351575" w:rsidRDefault="00351575" w:rsidP="004F20D5">
      <w:pPr>
        <w:pStyle w:val="Default"/>
        <w:jc w:val="both"/>
        <w:rPr>
          <w:sz w:val="20"/>
          <w:szCs w:val="20"/>
        </w:rPr>
      </w:pPr>
      <w:r>
        <w:rPr>
          <w:sz w:val="20"/>
          <w:szCs w:val="20"/>
        </w:rPr>
        <w:t xml:space="preserve">2) осуществлять депозитарные операции по счету депо на основании соответствующего договора со мной без депозитарного поручения, если Брокер одновременно является Депозитарием, учитывающим права на соответствующие ценные бумаги, за исключением иных случаев, прямо предусмотренных Регламентом. </w:t>
      </w:r>
    </w:p>
    <w:p w:rsidR="00351575" w:rsidRDefault="00351575" w:rsidP="004F20D5">
      <w:pPr>
        <w:pStyle w:val="Default"/>
        <w:jc w:val="both"/>
        <w:rPr>
          <w:sz w:val="20"/>
          <w:szCs w:val="20"/>
        </w:rPr>
      </w:pPr>
    </w:p>
    <w:p w:rsidR="00351575" w:rsidRDefault="00351575" w:rsidP="004F20D5">
      <w:pPr>
        <w:pStyle w:val="Default"/>
        <w:jc w:val="both"/>
        <w:rPr>
          <w:sz w:val="20"/>
          <w:szCs w:val="20"/>
        </w:rPr>
      </w:pPr>
      <w:r>
        <w:rPr>
          <w:sz w:val="20"/>
          <w:szCs w:val="20"/>
        </w:rPr>
        <w:t>Ознакомлен, понимаю и приминаю последствия и риски, представленные в Уведомлении о рисках, связанных с использованием Брокером в своих интересах ценных бумаг Клиентов, в том числ</w:t>
      </w:r>
      <w:r w:rsidR="00B07AE9">
        <w:rPr>
          <w:sz w:val="20"/>
          <w:szCs w:val="20"/>
        </w:rPr>
        <w:t>е</w:t>
      </w:r>
      <w:r>
        <w:rPr>
          <w:sz w:val="20"/>
          <w:szCs w:val="20"/>
        </w:rPr>
        <w:t xml:space="preserve"> риски, связанные с использованием ценных бумаг для исполнения или обеспечения исполнения обязательств по сделкам, совершаемым за счет самого Брокера или других Клиентов Брокера</w:t>
      </w:r>
      <w:r w:rsidR="00B07AE9">
        <w:rPr>
          <w:sz w:val="20"/>
          <w:szCs w:val="20"/>
        </w:rPr>
        <w:t>.</w:t>
      </w:r>
      <w:r>
        <w:rPr>
          <w:sz w:val="20"/>
          <w:szCs w:val="20"/>
        </w:rPr>
        <w:t xml:space="preserve"> </w:t>
      </w:r>
    </w:p>
    <w:p w:rsidR="00351575" w:rsidRDefault="00B07AE9" w:rsidP="004F20D5">
      <w:pPr>
        <w:pStyle w:val="Default"/>
        <w:jc w:val="both"/>
        <w:rPr>
          <w:sz w:val="20"/>
          <w:szCs w:val="20"/>
        </w:rPr>
      </w:pPr>
      <w:r>
        <w:rPr>
          <w:sz w:val="20"/>
          <w:szCs w:val="20"/>
        </w:rPr>
        <w:t>Уведомлен</w:t>
      </w:r>
      <w:r w:rsidR="00351575">
        <w:rPr>
          <w:sz w:val="20"/>
          <w:szCs w:val="20"/>
        </w:rPr>
        <w:t xml:space="preserve"> о своём праве подать Брокеру Заявление об отказе от предоставления Брокеру права использования ценных бумаг в своих интересах и последствиях такого отказа.</w:t>
      </w:r>
    </w:p>
    <w:p w:rsidR="00C934B5" w:rsidRDefault="00C934B5" w:rsidP="00526B1E">
      <w:pPr>
        <w:keepNext/>
        <w:jc w:val="both"/>
        <w:rPr>
          <w:rFonts w:ascii="Arial" w:eastAsia="Calibri" w:hAnsi="Arial" w:cs="Arial"/>
          <w:sz w:val="20"/>
          <w:szCs w:val="20"/>
          <w:lang w:eastAsia="en-US"/>
        </w:rPr>
      </w:pPr>
    </w:p>
    <w:p w:rsidR="00C934B5" w:rsidRDefault="00C934B5" w:rsidP="00526B1E">
      <w:pPr>
        <w:keepNext/>
        <w:jc w:val="both"/>
        <w:rPr>
          <w:rFonts w:ascii="Arial" w:eastAsia="Calibri" w:hAnsi="Arial" w:cs="Arial"/>
          <w:sz w:val="20"/>
          <w:szCs w:val="20"/>
          <w:lang w:eastAsia="en-US"/>
        </w:rPr>
      </w:pPr>
    </w:p>
    <w:p w:rsidR="00825185" w:rsidRDefault="00825185">
      <w:pPr>
        <w:pStyle w:val="a5"/>
        <w:widowControl/>
        <w:overflowPunct/>
        <w:autoSpaceDE/>
        <w:autoSpaceDN/>
        <w:adjustRightInd/>
        <w:textAlignment w:val="auto"/>
        <w:rPr>
          <w:rFonts w:ascii="Arial" w:hAnsi="Arial" w:cs="Arial"/>
          <w:b/>
          <w:caps/>
          <w:sz w:val="12"/>
          <w:szCs w:val="12"/>
        </w:rPr>
      </w:pPr>
      <w:r>
        <w:rPr>
          <w:rFonts w:ascii="Arial" w:hAnsi="Arial" w:cs="Arial"/>
          <w:b/>
          <w:caps/>
          <w:sz w:val="12"/>
          <w:szCs w:val="12"/>
        </w:rPr>
        <w:t xml:space="preserve">Клиент </w:t>
      </w:r>
    </w:p>
    <w:tbl>
      <w:tblPr>
        <w:tblW w:w="0" w:type="auto"/>
        <w:tblInd w:w="108" w:type="dxa"/>
        <w:tblBorders>
          <w:top w:val="single" w:sz="12" w:space="0" w:color="auto"/>
          <w:left w:val="single" w:sz="4"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500"/>
        <w:gridCol w:w="5580"/>
      </w:tblGrid>
      <w:tr w:rsidR="00825185">
        <w:trPr>
          <w:cantSplit/>
          <w:trHeight w:hRule="exact" w:val="240"/>
        </w:trPr>
        <w:tc>
          <w:tcPr>
            <w:tcW w:w="4500" w:type="dxa"/>
            <w:shd w:val="clear" w:color="C0C0C0" w:fill="auto"/>
            <w:vAlign w:val="center"/>
          </w:tcPr>
          <w:p w:rsidR="00825185" w:rsidRDefault="00825185">
            <w:pPr>
              <w:pStyle w:val="a8"/>
              <w:jc w:val="center"/>
            </w:pPr>
            <w:bookmarkStart w:id="1" w:name="OLE_LINK25"/>
            <w:r>
              <w:t>подпись</w:t>
            </w:r>
          </w:p>
        </w:tc>
        <w:tc>
          <w:tcPr>
            <w:tcW w:w="5580" w:type="dxa"/>
            <w:shd w:val="clear" w:color="C0C0C0" w:fill="auto"/>
            <w:vAlign w:val="center"/>
          </w:tcPr>
          <w:p w:rsidR="00825185" w:rsidRDefault="00825185">
            <w:pPr>
              <w:pStyle w:val="a8"/>
              <w:jc w:val="center"/>
            </w:pPr>
            <w:r>
              <w:t>инициалы, фамилия</w:t>
            </w:r>
          </w:p>
        </w:tc>
      </w:tr>
      <w:tr w:rsidR="00825185">
        <w:trPr>
          <w:cantSplit/>
          <w:trHeight w:hRule="exact" w:val="500"/>
        </w:trPr>
        <w:tc>
          <w:tcPr>
            <w:tcW w:w="4500" w:type="dxa"/>
            <w:shd w:val="pct20" w:color="C0C0C0" w:fill="auto"/>
            <w:vAlign w:val="center"/>
          </w:tcPr>
          <w:p w:rsidR="00825185" w:rsidRDefault="00825185">
            <w:pPr>
              <w:pStyle w:val="a8"/>
            </w:pPr>
          </w:p>
        </w:tc>
        <w:tc>
          <w:tcPr>
            <w:tcW w:w="5580" w:type="dxa"/>
            <w:shd w:val="pct20" w:color="C0C0C0" w:fill="auto"/>
            <w:vAlign w:val="center"/>
          </w:tcPr>
          <w:p w:rsidR="00825185" w:rsidRDefault="00825185">
            <w:pPr>
              <w:pStyle w:val="a4"/>
              <w:jc w:val="left"/>
              <w:rPr>
                <w:sz w:val="18"/>
              </w:rPr>
            </w:pPr>
          </w:p>
        </w:tc>
      </w:tr>
      <w:bookmarkEnd w:id="1"/>
    </w:tbl>
    <w:p w:rsidR="00825185" w:rsidRDefault="00825185">
      <w:pPr>
        <w:rPr>
          <w:rFonts w:ascii="Arial" w:hAnsi="Arial" w:cs="Arial"/>
          <w:sz w:val="18"/>
          <w:szCs w:val="18"/>
        </w:rPr>
      </w:pPr>
    </w:p>
    <w:p w:rsidR="00825185" w:rsidRDefault="00825185">
      <w:pPr>
        <w:rPr>
          <w:rFonts w:ascii="Arial" w:hAnsi="Arial" w:cs="Arial"/>
          <w:sz w:val="18"/>
          <w:szCs w:val="18"/>
        </w:rPr>
      </w:pPr>
      <w:r>
        <w:rPr>
          <w:rFonts w:ascii="Arial" w:hAnsi="Arial" w:cs="Arial"/>
          <w:sz w:val="18"/>
          <w:szCs w:val="18"/>
        </w:rPr>
        <w:t>МП</w:t>
      </w:r>
    </w:p>
    <w:p w:rsidR="00825185" w:rsidRDefault="00825185">
      <w:pPr>
        <w:ind w:left="1416" w:firstLine="708"/>
        <w:rPr>
          <w:rFonts w:ascii="Arial" w:hAnsi="Arial" w:cs="Arial"/>
          <w:lang w:val="en-US"/>
        </w:rPr>
      </w:pPr>
    </w:p>
    <w:p w:rsidR="00825185" w:rsidRDefault="00825185">
      <w:pPr>
        <w:pStyle w:val="a4"/>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1"/>
      </w:tblGrid>
      <w:tr w:rsidR="00825185">
        <w:tc>
          <w:tcPr>
            <w:tcW w:w="10421" w:type="dxa"/>
            <w:tcBorders>
              <w:top w:val="dashed" w:sz="4" w:space="0" w:color="auto"/>
              <w:left w:val="nil"/>
              <w:bottom w:val="nil"/>
              <w:right w:val="nil"/>
            </w:tcBorders>
          </w:tcPr>
          <w:p w:rsidR="00825185" w:rsidRDefault="00825185">
            <w:pPr>
              <w:pStyle w:val="a9"/>
            </w:pPr>
            <w:r>
              <w:t>Отметка ООО «ТВОЙ БРОКЕР»</w:t>
            </w:r>
          </w:p>
        </w:tc>
      </w:tr>
    </w:tbl>
    <w:p w:rsidR="00825185" w:rsidRDefault="00825185">
      <w:pPr>
        <w:rPr>
          <w:rFonts w:ascii="Arial" w:hAnsi="Arial" w:cs="Arial"/>
          <w:b/>
          <w:caps/>
          <w:sz w:val="12"/>
          <w:szCs w:val="12"/>
        </w:rPr>
      </w:pPr>
    </w:p>
    <w:p w:rsidR="00825185" w:rsidRDefault="00825185">
      <w:pPr>
        <w:rPr>
          <w:rFonts w:ascii="Arial" w:hAnsi="Arial" w:cs="Arial"/>
          <w:b/>
        </w:rPr>
      </w:pPr>
      <w:r>
        <w:rPr>
          <w:rFonts w:ascii="Arial" w:hAnsi="Arial" w:cs="Arial"/>
          <w:b/>
          <w:caps/>
          <w:sz w:val="12"/>
          <w:szCs w:val="12"/>
        </w:rPr>
        <w:t xml:space="preserve">принято. Уполномоченный сотрудник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410"/>
        <w:gridCol w:w="2693"/>
        <w:gridCol w:w="567"/>
        <w:gridCol w:w="567"/>
        <w:gridCol w:w="850"/>
      </w:tblGrid>
      <w:tr w:rsidR="00825185">
        <w:trPr>
          <w:cantSplit/>
          <w:trHeight w:hRule="exact" w:val="240"/>
        </w:trPr>
        <w:tc>
          <w:tcPr>
            <w:tcW w:w="3119" w:type="dxa"/>
            <w:tcBorders>
              <w:top w:val="single" w:sz="12" w:space="0" w:color="auto"/>
              <w:left w:val="single" w:sz="12" w:space="0" w:color="auto"/>
              <w:bottom w:val="single" w:sz="6" w:space="0" w:color="auto"/>
              <w:right w:val="single" w:sz="12" w:space="0" w:color="auto"/>
            </w:tcBorders>
            <w:vAlign w:val="center"/>
          </w:tcPr>
          <w:p w:rsidR="00825185" w:rsidRDefault="00825185">
            <w:pPr>
              <w:pStyle w:val="a8"/>
              <w:jc w:val="center"/>
            </w:pPr>
            <w:r>
              <w:t>должность</w:t>
            </w:r>
          </w:p>
        </w:tc>
        <w:tc>
          <w:tcPr>
            <w:tcW w:w="2410" w:type="dxa"/>
            <w:tcBorders>
              <w:top w:val="single" w:sz="12" w:space="0" w:color="auto"/>
              <w:left w:val="nil"/>
              <w:bottom w:val="single" w:sz="6" w:space="0" w:color="auto"/>
              <w:right w:val="single" w:sz="12" w:space="0" w:color="auto"/>
            </w:tcBorders>
            <w:vAlign w:val="center"/>
          </w:tcPr>
          <w:p w:rsidR="00825185" w:rsidRDefault="00825185">
            <w:pPr>
              <w:pStyle w:val="a8"/>
              <w:jc w:val="center"/>
            </w:pPr>
            <w:r>
              <w:t>подпись</w:t>
            </w:r>
          </w:p>
        </w:tc>
        <w:tc>
          <w:tcPr>
            <w:tcW w:w="2693" w:type="dxa"/>
            <w:tcBorders>
              <w:top w:val="single" w:sz="12" w:space="0" w:color="auto"/>
              <w:left w:val="nil"/>
              <w:bottom w:val="single" w:sz="6" w:space="0" w:color="auto"/>
              <w:right w:val="single" w:sz="12" w:space="0" w:color="auto"/>
            </w:tcBorders>
            <w:vAlign w:val="center"/>
          </w:tcPr>
          <w:p w:rsidR="00825185" w:rsidRDefault="00825185">
            <w:pPr>
              <w:pStyle w:val="a8"/>
              <w:jc w:val="center"/>
            </w:pPr>
            <w:r>
              <w:t>инициалы, фамилия</w:t>
            </w:r>
          </w:p>
        </w:tc>
        <w:tc>
          <w:tcPr>
            <w:tcW w:w="1984" w:type="dxa"/>
            <w:gridSpan w:val="3"/>
            <w:tcBorders>
              <w:top w:val="single" w:sz="12" w:space="0" w:color="auto"/>
              <w:left w:val="nil"/>
              <w:bottom w:val="single" w:sz="6" w:space="0" w:color="auto"/>
              <w:right w:val="single" w:sz="12" w:space="0" w:color="auto"/>
            </w:tcBorders>
            <w:vAlign w:val="center"/>
          </w:tcPr>
          <w:p w:rsidR="00825185" w:rsidRDefault="00825185">
            <w:pPr>
              <w:pStyle w:val="a8"/>
              <w:jc w:val="center"/>
            </w:pPr>
            <w:r>
              <w:t>дата</w:t>
            </w:r>
          </w:p>
        </w:tc>
      </w:tr>
      <w:tr w:rsidR="00825185">
        <w:trPr>
          <w:cantSplit/>
          <w:trHeight w:hRule="exact" w:val="300"/>
        </w:trPr>
        <w:tc>
          <w:tcPr>
            <w:tcW w:w="3119" w:type="dxa"/>
            <w:tcBorders>
              <w:left w:val="single" w:sz="12" w:space="0" w:color="auto"/>
              <w:bottom w:val="single" w:sz="4" w:space="0" w:color="auto"/>
              <w:right w:val="single" w:sz="12" w:space="0" w:color="auto"/>
            </w:tcBorders>
            <w:shd w:val="pct20" w:color="C0C0C0" w:fill="auto"/>
            <w:vAlign w:val="center"/>
          </w:tcPr>
          <w:p w:rsidR="00825185" w:rsidRDefault="00825185">
            <w:pPr>
              <w:pStyle w:val="a4"/>
              <w:jc w:val="left"/>
            </w:pPr>
          </w:p>
        </w:tc>
        <w:tc>
          <w:tcPr>
            <w:tcW w:w="2410" w:type="dxa"/>
            <w:tcBorders>
              <w:left w:val="nil"/>
              <w:bottom w:val="single" w:sz="4" w:space="0" w:color="auto"/>
              <w:right w:val="single" w:sz="12" w:space="0" w:color="auto"/>
            </w:tcBorders>
            <w:shd w:val="pct20" w:color="C0C0C0" w:fill="auto"/>
            <w:vAlign w:val="center"/>
          </w:tcPr>
          <w:p w:rsidR="00825185" w:rsidRDefault="00825185">
            <w:pPr>
              <w:pStyle w:val="a8"/>
            </w:pPr>
          </w:p>
        </w:tc>
        <w:tc>
          <w:tcPr>
            <w:tcW w:w="2693" w:type="dxa"/>
            <w:tcBorders>
              <w:top w:val="single" w:sz="6" w:space="0" w:color="auto"/>
              <w:left w:val="nil"/>
              <w:bottom w:val="single" w:sz="4" w:space="0" w:color="auto"/>
              <w:right w:val="single" w:sz="12" w:space="0" w:color="auto"/>
            </w:tcBorders>
            <w:shd w:val="pct20" w:color="C0C0C0" w:fill="auto"/>
            <w:vAlign w:val="center"/>
          </w:tcPr>
          <w:p w:rsidR="00825185" w:rsidRDefault="00825185">
            <w:pPr>
              <w:pStyle w:val="a4"/>
              <w:jc w:val="left"/>
            </w:pPr>
          </w:p>
        </w:tc>
        <w:tc>
          <w:tcPr>
            <w:tcW w:w="567" w:type="dxa"/>
            <w:tcBorders>
              <w:left w:val="nil"/>
              <w:bottom w:val="single" w:sz="4" w:space="0" w:color="auto"/>
              <w:right w:val="single" w:sz="6" w:space="0" w:color="auto"/>
            </w:tcBorders>
            <w:shd w:val="pct20" w:color="C0C0C0" w:fill="auto"/>
            <w:vAlign w:val="bottom"/>
          </w:tcPr>
          <w:p w:rsidR="00825185" w:rsidRDefault="00825185">
            <w:pPr>
              <w:pStyle w:val="a4"/>
              <w:ind w:right="-113"/>
              <w:rPr>
                <w:spacing w:val="100"/>
              </w:rPr>
            </w:pPr>
          </w:p>
        </w:tc>
        <w:tc>
          <w:tcPr>
            <w:tcW w:w="567" w:type="dxa"/>
            <w:tcBorders>
              <w:left w:val="single" w:sz="6" w:space="0" w:color="auto"/>
              <w:bottom w:val="single" w:sz="4" w:space="0" w:color="auto"/>
              <w:right w:val="single" w:sz="6" w:space="0" w:color="auto"/>
            </w:tcBorders>
            <w:shd w:val="pct20" w:color="C0C0C0" w:fill="auto"/>
            <w:vAlign w:val="bottom"/>
          </w:tcPr>
          <w:p w:rsidR="00825185" w:rsidRDefault="00825185">
            <w:pPr>
              <w:pStyle w:val="a4"/>
              <w:ind w:right="-113"/>
              <w:rPr>
                <w:spacing w:val="100"/>
              </w:rPr>
            </w:pPr>
          </w:p>
        </w:tc>
        <w:tc>
          <w:tcPr>
            <w:tcW w:w="850" w:type="dxa"/>
            <w:tcBorders>
              <w:left w:val="single" w:sz="6" w:space="0" w:color="auto"/>
              <w:bottom w:val="single" w:sz="4" w:space="0" w:color="auto"/>
              <w:right w:val="single" w:sz="12" w:space="0" w:color="auto"/>
            </w:tcBorders>
            <w:shd w:val="pct20" w:color="C0C0C0" w:fill="auto"/>
            <w:vAlign w:val="bottom"/>
          </w:tcPr>
          <w:p w:rsidR="00825185" w:rsidRDefault="00825185">
            <w:pPr>
              <w:pStyle w:val="a4"/>
              <w:ind w:right="-113"/>
              <w:rPr>
                <w:spacing w:val="60"/>
              </w:rPr>
            </w:pPr>
          </w:p>
        </w:tc>
      </w:tr>
    </w:tbl>
    <w:p w:rsidR="00825185" w:rsidRDefault="00825185">
      <w:pPr>
        <w:jc w:val="right"/>
      </w:pPr>
    </w:p>
    <w:sectPr w:rsidR="0082518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D50" w:rsidRDefault="00E74D50">
      <w:r>
        <w:separator/>
      </w:r>
    </w:p>
  </w:endnote>
  <w:endnote w:type="continuationSeparator" w:id="0">
    <w:p w:rsidR="00E74D50" w:rsidRDefault="00E74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D50" w:rsidRDefault="00E74D50">
      <w:r>
        <w:separator/>
      </w:r>
    </w:p>
  </w:footnote>
  <w:footnote w:type="continuationSeparator" w:id="0">
    <w:p w:rsidR="00E74D50" w:rsidRDefault="00E74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902B8"/>
    <w:multiLevelType w:val="hybridMultilevel"/>
    <w:tmpl w:val="67B04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B1E"/>
    <w:rsid w:val="001D7530"/>
    <w:rsid w:val="001E36D8"/>
    <w:rsid w:val="00351575"/>
    <w:rsid w:val="004F20D5"/>
    <w:rsid w:val="00526B1E"/>
    <w:rsid w:val="00530786"/>
    <w:rsid w:val="005C5085"/>
    <w:rsid w:val="0061128D"/>
    <w:rsid w:val="006F144A"/>
    <w:rsid w:val="00796A3C"/>
    <w:rsid w:val="00825185"/>
    <w:rsid w:val="009D3F8B"/>
    <w:rsid w:val="00B07AE9"/>
    <w:rsid w:val="00B661B1"/>
    <w:rsid w:val="00BA622F"/>
    <w:rsid w:val="00BB4697"/>
    <w:rsid w:val="00C934B5"/>
    <w:rsid w:val="00E74D50"/>
    <w:rsid w:val="00FB2E1A"/>
    <w:rsid w:val="00FD5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C45CC"/>
  <w15:docId w15:val="{AC478469-AB78-49E6-8D60-B335FB8F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Arial" w:eastAsia="Times New Roman" w:hAnsi="Arial" w:cs="Arial"/>
      <w:b/>
      <w:bCs/>
      <w:i/>
      <w:iCs/>
      <w:sz w:val="28"/>
      <w:szCs w:val="28"/>
      <w:lang w:eastAsia="ru-RU"/>
    </w:rPr>
  </w:style>
  <w:style w:type="paragraph" w:styleId="a3">
    <w:name w:val="Normal (Web)"/>
    <w:basedOn w:val="a"/>
    <w:pPr>
      <w:spacing w:before="100" w:beforeAutospacing="1" w:after="100" w:afterAutospacing="1"/>
    </w:pPr>
  </w:style>
  <w:style w:type="paragraph" w:customStyle="1" w:styleId="Iauiue">
    <w:name w:val="Iau?iue"/>
    <w:rPr>
      <w:rFonts w:ascii="Symbol" w:eastAsia="Times New Roman" w:hAnsi="Symbol"/>
      <w:lang w:val="en-US"/>
    </w:rPr>
  </w:style>
  <w:style w:type="paragraph" w:customStyle="1" w:styleId="a4">
    <w:name w:val="Текстовый"/>
    <w:pPr>
      <w:widowControl w:val="0"/>
      <w:jc w:val="both"/>
    </w:pPr>
    <w:rPr>
      <w:rFonts w:ascii="Arial" w:eastAsia="Times New Roman" w:hAnsi="Arial"/>
    </w:rPr>
  </w:style>
  <w:style w:type="paragraph" w:customStyle="1" w:styleId="a5">
    <w:name w:val="Îáû÷íûé"/>
    <w:pPr>
      <w:widowControl w:val="0"/>
      <w:overflowPunct w:val="0"/>
      <w:autoSpaceDE w:val="0"/>
      <w:autoSpaceDN w:val="0"/>
      <w:adjustRightInd w:val="0"/>
      <w:textAlignment w:val="baseline"/>
    </w:pPr>
    <w:rPr>
      <w:rFonts w:ascii="Times New Roman" w:eastAsia="Times New Roman" w:hAnsi="Times New Roman"/>
    </w:rPr>
  </w:style>
  <w:style w:type="paragraph" w:customStyle="1" w:styleId="caaieiaie1">
    <w:name w:val="caaieiaie 1"/>
    <w:basedOn w:val="Iauiue"/>
    <w:next w:val="Iauiue"/>
    <w:pPr>
      <w:keepNext/>
      <w:jc w:val="both"/>
    </w:pPr>
    <w:rPr>
      <w:rFonts w:ascii="Times New Roman" w:hAnsi="Times New Roman"/>
      <w:sz w:val="24"/>
      <w:lang w:val="ru-RU"/>
    </w:rPr>
  </w:style>
  <w:style w:type="paragraph" w:styleId="a6">
    <w:name w:val="footer"/>
    <w:basedOn w:val="a"/>
    <w:link w:val="a7"/>
    <w:pPr>
      <w:tabs>
        <w:tab w:val="center" w:pos="4677"/>
        <w:tab w:val="right" w:pos="9355"/>
      </w:tabs>
    </w:pPr>
    <w:rPr>
      <w:sz w:val="20"/>
      <w:szCs w:val="20"/>
    </w:rPr>
  </w:style>
  <w:style w:type="character" w:customStyle="1" w:styleId="a7">
    <w:name w:val="Нижний колонтитул Знак"/>
    <w:link w:val="a6"/>
    <w:rPr>
      <w:rFonts w:ascii="Times New Roman" w:eastAsia="Times New Roman" w:hAnsi="Times New Roman" w:cs="Times New Roman"/>
      <w:sz w:val="20"/>
      <w:szCs w:val="20"/>
      <w:lang w:eastAsia="ru-RU"/>
    </w:rPr>
  </w:style>
  <w:style w:type="paragraph" w:customStyle="1" w:styleId="a8">
    <w:name w:val="текст в таблице"/>
    <w:basedOn w:val="a4"/>
    <w:pPr>
      <w:jc w:val="left"/>
    </w:pPr>
    <w:rPr>
      <w:caps/>
      <w:sz w:val="12"/>
    </w:rPr>
  </w:style>
  <w:style w:type="paragraph" w:customStyle="1" w:styleId="a9">
    <w:name w:val="над таблицей"/>
    <w:basedOn w:val="a4"/>
    <w:pPr>
      <w:spacing w:after="20"/>
      <w:jc w:val="left"/>
    </w:pPr>
    <w:rPr>
      <w:b/>
      <w:caps/>
      <w:sz w:val="12"/>
    </w:rPr>
  </w:style>
  <w:style w:type="paragraph" w:styleId="aa">
    <w:name w:val="Body Text"/>
    <w:basedOn w:val="a"/>
    <w:link w:val="ab"/>
    <w:pPr>
      <w:spacing w:after="120"/>
    </w:pPr>
  </w:style>
  <w:style w:type="character" w:customStyle="1" w:styleId="ab">
    <w:name w:val="Основной текст Знак"/>
    <w:link w:val="a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Pr>
      <w:rFonts w:ascii="Tahoma" w:hAnsi="Tahoma" w:cs="Tahoma"/>
      <w:sz w:val="16"/>
      <w:szCs w:val="16"/>
    </w:rPr>
  </w:style>
  <w:style w:type="character" w:customStyle="1" w:styleId="ad">
    <w:name w:val="Текст выноски Знак"/>
    <w:link w:val="ac"/>
    <w:uiPriority w:val="99"/>
    <w:semiHidden/>
    <w:rPr>
      <w:rFonts w:ascii="Tahoma" w:eastAsia="Times New Roman" w:hAnsi="Tahoma" w:cs="Tahoma"/>
      <w:sz w:val="16"/>
      <w:szCs w:val="16"/>
      <w:lang w:eastAsia="ru-RU"/>
    </w:rPr>
  </w:style>
  <w:style w:type="character" w:styleId="ae">
    <w:name w:val="footnote reference"/>
    <w:semiHidden/>
    <w:rPr>
      <w:vertAlign w:val="superscript"/>
    </w:rPr>
  </w:style>
  <w:style w:type="paragraph" w:styleId="af">
    <w:name w:val="Body Text Indent"/>
    <w:basedOn w:val="a"/>
    <w:link w:val="af0"/>
    <w:uiPriority w:val="99"/>
    <w:semiHidden/>
    <w:unhideWhenUsed/>
    <w:pPr>
      <w:spacing w:after="120"/>
      <w:ind w:left="283"/>
    </w:pPr>
  </w:style>
  <w:style w:type="character" w:customStyle="1" w:styleId="af0">
    <w:name w:val="Основной текст с отступом Знак"/>
    <w:link w:val="af"/>
    <w:uiPriority w:val="99"/>
    <w:semiHidden/>
    <w:rPr>
      <w:rFonts w:ascii="Times New Roman" w:eastAsia="Times New Roman" w:hAnsi="Times New Roman"/>
      <w:sz w:val="24"/>
      <w:szCs w:val="24"/>
    </w:rPr>
  </w:style>
  <w:style w:type="paragraph" w:styleId="af1">
    <w:name w:val="footnote text"/>
    <w:basedOn w:val="a"/>
    <w:link w:val="af2"/>
    <w:uiPriority w:val="99"/>
    <w:semiHidden/>
    <w:unhideWhenUsed/>
    <w:rPr>
      <w:sz w:val="20"/>
      <w:szCs w:val="20"/>
    </w:rPr>
  </w:style>
  <w:style w:type="character" w:customStyle="1" w:styleId="af2">
    <w:name w:val="Текст сноски Знак"/>
    <w:link w:val="af1"/>
    <w:uiPriority w:val="99"/>
    <w:semiHidden/>
    <w:rPr>
      <w:rFonts w:ascii="Times New Roman" w:eastAsia="Times New Roman" w:hAnsi="Times New Roman"/>
    </w:rPr>
  </w:style>
  <w:style w:type="character" w:styleId="af3">
    <w:name w:val="annotation reference"/>
    <w:uiPriority w:val="99"/>
    <w:semiHidden/>
    <w:unhideWhenUsed/>
    <w:rPr>
      <w:sz w:val="16"/>
      <w:szCs w:val="16"/>
    </w:rPr>
  </w:style>
  <w:style w:type="paragraph" w:styleId="af4">
    <w:name w:val="annotation text"/>
    <w:basedOn w:val="a"/>
    <w:link w:val="af5"/>
    <w:uiPriority w:val="99"/>
    <w:semiHidden/>
    <w:unhideWhenUsed/>
    <w:rPr>
      <w:sz w:val="20"/>
      <w:szCs w:val="20"/>
    </w:rPr>
  </w:style>
  <w:style w:type="character" w:customStyle="1" w:styleId="af5">
    <w:name w:val="Текст примечания Знак"/>
    <w:link w:val="af4"/>
    <w:uiPriority w:val="99"/>
    <w:semiHidden/>
    <w:rPr>
      <w:rFonts w:ascii="Times New Roman" w:eastAsia="Times New Roman" w:hAnsi="Times New Roman"/>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link w:val="af6"/>
    <w:uiPriority w:val="99"/>
    <w:semiHidden/>
    <w:rPr>
      <w:rFonts w:ascii="Times New Roman" w:eastAsia="Times New Roman" w:hAnsi="Times New Roman"/>
      <w:b/>
      <w:bCs/>
    </w:rPr>
  </w:style>
  <w:style w:type="paragraph" w:styleId="af8">
    <w:name w:val="Revision"/>
    <w:hidden/>
    <w:uiPriority w:val="99"/>
    <w:semiHidden/>
    <w:rPr>
      <w:rFonts w:ascii="Times New Roman" w:eastAsia="Times New Roman" w:hAnsi="Times New Roman"/>
      <w:sz w:val="24"/>
      <w:szCs w:val="24"/>
    </w:rPr>
  </w:style>
  <w:style w:type="paragraph" w:customStyle="1" w:styleId="Default">
    <w:name w:val="Default"/>
    <w:rsid w:val="0035157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696675">
      <w:bodyDiv w:val="1"/>
      <w:marLeft w:val="0"/>
      <w:marRight w:val="0"/>
      <w:marTop w:val="0"/>
      <w:marBottom w:val="0"/>
      <w:divBdr>
        <w:top w:val="none" w:sz="0" w:space="0" w:color="auto"/>
        <w:left w:val="none" w:sz="0" w:space="0" w:color="auto"/>
        <w:bottom w:val="none" w:sz="0" w:space="0" w:color="auto"/>
        <w:right w:val="none" w:sz="0" w:space="0" w:color="auto"/>
      </w:divBdr>
    </w:div>
    <w:div w:id="91463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4AD56-EA92-4FF4-BCFC-A793FF5F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1796</Characters>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2025-12-08T09:16:00Z</dcterms:created>
  <dcterms:modified xsi:type="dcterms:W3CDTF">2026-01-28T14:23:00Z</dcterms:modified>
</cp:coreProperties>
</file>