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4910" w:rsidRPr="00554910" w:rsidRDefault="00554910" w:rsidP="00554910">
      <w:pPr>
        <w:pStyle w:val="8"/>
        <w:keepNext w:val="0"/>
        <w:spacing w:before="0"/>
        <w:ind w:left="612" w:firstLine="5070"/>
        <w:jc w:val="right"/>
        <w:rPr>
          <w:rFonts w:asciiTheme="minorHAnsi" w:hAnsiTheme="minorHAnsi" w:cstheme="minorHAnsi"/>
          <w:b w:val="0"/>
          <w:i w:val="0"/>
          <w:iCs/>
          <w:sz w:val="16"/>
          <w:szCs w:val="16"/>
        </w:rPr>
      </w:pPr>
      <w:bookmarkStart w:id="0" w:name="_GoBack"/>
      <w:bookmarkEnd w:id="0"/>
      <w:r w:rsidRPr="00554910">
        <w:rPr>
          <w:rFonts w:asciiTheme="minorHAnsi" w:hAnsiTheme="minorHAnsi" w:cstheme="minorHAnsi"/>
          <w:b w:val="0"/>
          <w:i w:val="0"/>
          <w:iCs/>
          <w:sz w:val="16"/>
          <w:szCs w:val="16"/>
        </w:rPr>
        <w:t xml:space="preserve">Приложение №9 </w:t>
      </w:r>
    </w:p>
    <w:p w:rsidR="00554910" w:rsidRPr="00554910" w:rsidRDefault="00554910" w:rsidP="00554910">
      <w:pPr>
        <w:pStyle w:val="8"/>
        <w:keepNext w:val="0"/>
        <w:spacing w:before="0"/>
        <w:ind w:left="612" w:firstLine="5070"/>
        <w:jc w:val="right"/>
        <w:rPr>
          <w:rFonts w:asciiTheme="minorHAnsi" w:hAnsiTheme="minorHAnsi" w:cstheme="minorHAnsi"/>
          <w:b w:val="0"/>
          <w:sz w:val="16"/>
          <w:szCs w:val="16"/>
        </w:rPr>
      </w:pPr>
      <w:r w:rsidRPr="00554910">
        <w:rPr>
          <w:rFonts w:asciiTheme="minorHAnsi" w:hAnsiTheme="minorHAnsi" w:cstheme="minorHAnsi"/>
          <w:b w:val="0"/>
          <w:sz w:val="16"/>
          <w:szCs w:val="16"/>
        </w:rPr>
        <w:t>к Регламенту оказания брокерских услуг на финансовых рынках ООО «Твой Брокер»</w:t>
      </w:r>
    </w:p>
    <w:p w:rsidR="00EE4503" w:rsidRPr="00554910" w:rsidRDefault="00EE4503">
      <w:pPr>
        <w:rPr>
          <w:rFonts w:asciiTheme="minorHAnsi" w:hAnsiTheme="minorHAnsi" w:cstheme="minorHAnsi"/>
        </w:rPr>
      </w:pPr>
    </w:p>
    <w:p w:rsidR="00554910" w:rsidRPr="00C852A9" w:rsidRDefault="00554910" w:rsidP="00554910">
      <w:pPr>
        <w:jc w:val="center"/>
        <w:rPr>
          <w:rFonts w:asciiTheme="minorHAnsi" w:hAnsiTheme="minorHAnsi" w:cstheme="minorHAnsi"/>
          <w:b/>
          <w:sz w:val="32"/>
        </w:rPr>
      </w:pPr>
      <w:r w:rsidRPr="00C852A9">
        <w:rPr>
          <w:rFonts w:asciiTheme="minorHAnsi" w:hAnsiTheme="minorHAnsi" w:cstheme="minorHAnsi"/>
          <w:b/>
          <w:sz w:val="32"/>
        </w:rPr>
        <w:t>ТАРИФЫ на услуги ООО «Твой Брокер»</w:t>
      </w:r>
    </w:p>
    <w:p w:rsidR="00554910" w:rsidRDefault="00554910" w:rsidP="00554910">
      <w:pPr>
        <w:jc w:val="center"/>
        <w:rPr>
          <w:rFonts w:asciiTheme="minorHAnsi" w:hAnsiTheme="minorHAnsi" w:cstheme="minorHAnsi"/>
        </w:rPr>
      </w:pPr>
    </w:p>
    <w:p w:rsidR="00554910" w:rsidRPr="00FD1E8A" w:rsidRDefault="00554910" w:rsidP="00554910">
      <w:pPr>
        <w:jc w:val="right"/>
        <w:rPr>
          <w:rFonts w:asciiTheme="minorHAnsi" w:hAnsiTheme="minorHAnsi" w:cstheme="minorHAnsi"/>
          <w:b/>
          <w:sz w:val="24"/>
          <w:u w:val="single"/>
        </w:rPr>
      </w:pPr>
      <w:r w:rsidRPr="00FD1E8A">
        <w:rPr>
          <w:rFonts w:asciiTheme="minorHAnsi" w:hAnsiTheme="minorHAnsi" w:cstheme="minorHAnsi"/>
          <w:b/>
          <w:sz w:val="24"/>
          <w:u w:val="single"/>
        </w:rPr>
        <w:t>ТАРИФНЫЙ ПЛАН «ТВОЙ БРОКЕР»</w:t>
      </w:r>
    </w:p>
    <w:p w:rsidR="00554910" w:rsidRDefault="00554910" w:rsidP="00554910">
      <w:pPr>
        <w:jc w:val="right"/>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554910" w:rsidTr="006671A5">
        <w:tc>
          <w:tcPr>
            <w:tcW w:w="6946" w:type="dxa"/>
            <w:tcMar>
              <w:top w:w="113" w:type="dxa"/>
            </w:tcMar>
          </w:tcPr>
          <w:p w:rsidR="00554910" w:rsidRDefault="00554910" w:rsidP="00C852A9">
            <w:pPr>
              <w:ind w:hanging="101"/>
              <w:rPr>
                <w:rFonts w:asciiTheme="minorHAnsi" w:hAnsiTheme="minorHAnsi" w:cstheme="minorHAnsi"/>
              </w:rPr>
            </w:pPr>
            <w:r w:rsidRPr="00554910">
              <w:rPr>
                <w:rFonts w:asciiTheme="minorHAnsi" w:hAnsiTheme="minorHAnsi" w:cstheme="minorHAnsi"/>
              </w:rPr>
              <w:t xml:space="preserve">1.Обслуживание Брокерского счета, зачисление рублей, вывод рублей                                                  </w:t>
            </w:r>
          </w:p>
        </w:tc>
        <w:tc>
          <w:tcPr>
            <w:tcW w:w="3402" w:type="dxa"/>
            <w:tcMar>
              <w:top w:w="113" w:type="dxa"/>
            </w:tcMar>
          </w:tcPr>
          <w:p w:rsidR="00554910" w:rsidRDefault="00554910" w:rsidP="00554910">
            <w:pPr>
              <w:jc w:val="right"/>
              <w:rPr>
                <w:rFonts w:asciiTheme="minorHAnsi" w:hAnsiTheme="minorHAnsi" w:cstheme="minorHAnsi"/>
              </w:rPr>
            </w:pPr>
            <w:r w:rsidRPr="00554910">
              <w:rPr>
                <w:rFonts w:asciiTheme="minorHAnsi" w:hAnsiTheme="minorHAnsi" w:cstheme="minorHAnsi"/>
              </w:rPr>
              <w:t>бесплатно</w:t>
            </w:r>
          </w:p>
        </w:tc>
      </w:tr>
      <w:tr w:rsidR="00554910" w:rsidTr="006671A5">
        <w:tc>
          <w:tcPr>
            <w:tcW w:w="6946" w:type="dxa"/>
            <w:tcMar>
              <w:top w:w="113" w:type="dxa"/>
            </w:tcMar>
          </w:tcPr>
          <w:p w:rsidR="00554910" w:rsidRDefault="00E51F6A" w:rsidP="00C852A9">
            <w:pPr>
              <w:ind w:hanging="101"/>
              <w:rPr>
                <w:rFonts w:asciiTheme="minorHAnsi" w:hAnsiTheme="minorHAnsi" w:cstheme="minorHAnsi"/>
              </w:rPr>
            </w:pPr>
            <w:r w:rsidRPr="00E51F6A">
              <w:rPr>
                <w:rFonts w:asciiTheme="minorHAnsi" w:hAnsiTheme="minorHAnsi" w:cstheme="minorHAnsi"/>
              </w:rPr>
              <w:t xml:space="preserve">2. Использование QUIK, WEBQUIK, WEBQUIK MOBILE, </w:t>
            </w:r>
            <w:proofErr w:type="spellStart"/>
            <w:r w:rsidRPr="00E51F6A">
              <w:rPr>
                <w:rFonts w:asciiTheme="minorHAnsi" w:hAnsiTheme="minorHAnsi" w:cstheme="minorHAnsi"/>
              </w:rPr>
              <w:t>iQUIK</w:t>
            </w:r>
            <w:proofErr w:type="spellEnd"/>
            <w:r w:rsidRPr="00E51F6A">
              <w:rPr>
                <w:rFonts w:asciiTheme="minorHAnsi" w:hAnsiTheme="minorHAnsi" w:cstheme="minorHAnsi"/>
              </w:rPr>
              <w:t xml:space="preserve"> X, </w:t>
            </w:r>
            <w:proofErr w:type="spellStart"/>
            <w:r w:rsidRPr="00E51F6A">
              <w:rPr>
                <w:rFonts w:asciiTheme="minorHAnsi" w:hAnsiTheme="minorHAnsi" w:cstheme="minorHAnsi"/>
              </w:rPr>
              <w:t>Android</w:t>
            </w:r>
            <w:proofErr w:type="spellEnd"/>
            <w:r w:rsidRPr="00E51F6A">
              <w:rPr>
                <w:rFonts w:asciiTheme="minorHAnsi" w:hAnsiTheme="minorHAnsi" w:cstheme="minorHAnsi"/>
              </w:rPr>
              <w:t xml:space="preserve"> X</w:t>
            </w:r>
          </w:p>
        </w:tc>
        <w:tc>
          <w:tcPr>
            <w:tcW w:w="3402" w:type="dxa"/>
            <w:tcMar>
              <w:top w:w="113" w:type="dxa"/>
            </w:tcMar>
          </w:tcPr>
          <w:p w:rsidR="00554910" w:rsidRDefault="00554910" w:rsidP="00554910">
            <w:pPr>
              <w:jc w:val="right"/>
              <w:rPr>
                <w:rFonts w:asciiTheme="minorHAnsi" w:hAnsiTheme="minorHAnsi" w:cstheme="minorHAnsi"/>
              </w:rPr>
            </w:pPr>
            <w:r w:rsidRPr="00554910">
              <w:rPr>
                <w:rFonts w:asciiTheme="minorHAnsi" w:hAnsiTheme="minorHAnsi" w:cstheme="minorHAnsi"/>
              </w:rPr>
              <w:t>бесплатно</w:t>
            </w:r>
          </w:p>
        </w:tc>
      </w:tr>
    </w:tbl>
    <w:p w:rsidR="00E51F6A" w:rsidRDefault="00E51F6A" w:rsidP="00554910">
      <w:pPr>
        <w:rPr>
          <w:rFonts w:asciiTheme="minorHAnsi" w:hAnsiTheme="minorHAnsi" w:cstheme="minorHAnsi"/>
        </w:rPr>
      </w:pPr>
    </w:p>
    <w:p w:rsidR="00554910" w:rsidRDefault="00E51F6A" w:rsidP="00E51F6A">
      <w:pPr>
        <w:ind w:left="-142"/>
        <w:rPr>
          <w:rFonts w:asciiTheme="minorHAnsi" w:hAnsiTheme="minorHAnsi" w:cstheme="minorHAnsi"/>
        </w:rPr>
      </w:pPr>
      <w:r w:rsidRPr="00E51F6A">
        <w:rPr>
          <w:rFonts w:asciiTheme="minorHAnsi" w:hAnsiTheme="minorHAnsi" w:cstheme="minorHAnsi"/>
        </w:rPr>
        <w:t>3.Вознаграждение за совершение сделок с ценными бумагами, на биржевых площадках (фондовый рынок) от торгового оборота за день</w:t>
      </w:r>
      <w:r>
        <w:rPr>
          <w:rFonts w:asciiTheme="minorHAnsi" w:hAnsiTheme="minorHAnsi" w:cstheme="minorHAnsi"/>
        </w:rPr>
        <w:t>:</w:t>
      </w:r>
    </w:p>
    <w:p w:rsidR="00E51F6A" w:rsidRDefault="00E51F6A" w:rsidP="00554910">
      <w:pPr>
        <w:rPr>
          <w:rFonts w:asciiTheme="minorHAnsi" w:hAnsiTheme="minorHAnsi" w:cstheme="minorHAnsi"/>
        </w:rPr>
      </w:pPr>
    </w:p>
    <w:p w:rsidR="00E51F6A" w:rsidRPr="00FD1E8A" w:rsidRDefault="00E51F6A" w:rsidP="00554910">
      <w:pPr>
        <w:rPr>
          <w:rFonts w:asciiTheme="minorHAnsi" w:hAnsiTheme="minorHAnsi" w:cstheme="minorHAnsi"/>
          <w:sz w:val="24"/>
        </w:rPr>
      </w:pPr>
      <w:r w:rsidRPr="00EE1021">
        <w:rPr>
          <w:rFonts w:asciiTheme="minorHAnsi" w:hAnsiTheme="minorHAnsi" w:cstheme="minorHAnsi"/>
        </w:rPr>
        <w:t xml:space="preserve">с использованием </w:t>
      </w:r>
      <w:r w:rsidRPr="00FD1E8A">
        <w:rPr>
          <w:rFonts w:asciiTheme="minorHAnsi" w:hAnsiTheme="minorHAnsi" w:cstheme="minorHAnsi"/>
          <w:b/>
          <w:sz w:val="24"/>
        </w:rPr>
        <w:t>ИТС QUIK</w:t>
      </w: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E51F6A" w:rsidTr="00C1219F">
        <w:tc>
          <w:tcPr>
            <w:tcW w:w="6946" w:type="dxa"/>
            <w:tcMar>
              <w:top w:w="113" w:type="dxa"/>
            </w:tcMar>
          </w:tcPr>
          <w:p w:rsidR="00E51F6A" w:rsidRDefault="00E51F6A" w:rsidP="00554910">
            <w:pPr>
              <w:rPr>
                <w:rFonts w:asciiTheme="minorHAnsi" w:hAnsiTheme="minorHAnsi" w:cstheme="minorHAnsi"/>
              </w:rPr>
            </w:pPr>
            <w:r w:rsidRPr="00E51F6A">
              <w:rPr>
                <w:rFonts w:asciiTheme="minorHAnsi" w:hAnsiTheme="minorHAnsi" w:cstheme="minorHAnsi"/>
              </w:rPr>
              <w:t>до 1 млн. руб.</w:t>
            </w:r>
          </w:p>
        </w:tc>
        <w:tc>
          <w:tcPr>
            <w:tcW w:w="3402" w:type="dxa"/>
            <w:tcMar>
              <w:top w:w="113" w:type="dxa"/>
            </w:tcMar>
          </w:tcPr>
          <w:p w:rsidR="00E51F6A" w:rsidRDefault="00E51F6A" w:rsidP="00E51F6A">
            <w:pPr>
              <w:jc w:val="right"/>
              <w:rPr>
                <w:rFonts w:asciiTheme="minorHAnsi" w:hAnsiTheme="minorHAnsi" w:cstheme="minorHAnsi"/>
              </w:rPr>
            </w:pPr>
            <w:r w:rsidRPr="00E51F6A">
              <w:rPr>
                <w:rFonts w:asciiTheme="minorHAnsi" w:hAnsiTheme="minorHAnsi" w:cstheme="minorHAnsi"/>
              </w:rPr>
              <w:t>0,06% от суммы сделки</w:t>
            </w:r>
          </w:p>
        </w:tc>
      </w:tr>
      <w:tr w:rsidR="00E51F6A" w:rsidTr="00C1219F">
        <w:tc>
          <w:tcPr>
            <w:tcW w:w="6946" w:type="dxa"/>
            <w:tcMar>
              <w:top w:w="113" w:type="dxa"/>
            </w:tcMar>
          </w:tcPr>
          <w:p w:rsidR="00E51F6A" w:rsidRDefault="00E51F6A" w:rsidP="00554910">
            <w:pPr>
              <w:rPr>
                <w:rFonts w:asciiTheme="minorHAnsi" w:hAnsiTheme="minorHAnsi" w:cstheme="minorHAnsi"/>
              </w:rPr>
            </w:pPr>
            <w:r w:rsidRPr="00E51F6A">
              <w:rPr>
                <w:rFonts w:asciiTheme="minorHAnsi" w:hAnsiTheme="minorHAnsi" w:cstheme="minorHAnsi"/>
              </w:rPr>
              <w:t xml:space="preserve">от 1 млн. руб. до 10 млн. руб.                                                                                                                           </w:t>
            </w:r>
          </w:p>
        </w:tc>
        <w:tc>
          <w:tcPr>
            <w:tcW w:w="3402" w:type="dxa"/>
            <w:tcMar>
              <w:top w:w="113" w:type="dxa"/>
            </w:tcMar>
          </w:tcPr>
          <w:p w:rsidR="00E51F6A" w:rsidRDefault="00E51F6A" w:rsidP="00E51F6A">
            <w:pPr>
              <w:jc w:val="right"/>
              <w:rPr>
                <w:rFonts w:asciiTheme="minorHAnsi" w:hAnsiTheme="minorHAnsi" w:cstheme="minorHAnsi"/>
              </w:rPr>
            </w:pPr>
            <w:r w:rsidRPr="00E51F6A">
              <w:rPr>
                <w:rFonts w:asciiTheme="minorHAnsi" w:hAnsiTheme="minorHAnsi" w:cstheme="minorHAnsi"/>
              </w:rPr>
              <w:t>0,0</w:t>
            </w:r>
            <w:r>
              <w:rPr>
                <w:rFonts w:asciiTheme="minorHAnsi" w:hAnsiTheme="minorHAnsi" w:cstheme="minorHAnsi"/>
              </w:rPr>
              <w:t>4</w:t>
            </w:r>
            <w:r w:rsidRPr="00E51F6A">
              <w:rPr>
                <w:rFonts w:asciiTheme="minorHAnsi" w:hAnsiTheme="minorHAnsi" w:cstheme="minorHAnsi"/>
              </w:rPr>
              <w:t>% от суммы сделки</w:t>
            </w:r>
          </w:p>
        </w:tc>
      </w:tr>
      <w:tr w:rsidR="00E51F6A" w:rsidTr="00C1219F">
        <w:tc>
          <w:tcPr>
            <w:tcW w:w="6946" w:type="dxa"/>
            <w:tcMar>
              <w:top w:w="113" w:type="dxa"/>
            </w:tcMar>
          </w:tcPr>
          <w:p w:rsidR="00E51F6A" w:rsidRDefault="00E51F6A" w:rsidP="00554910">
            <w:pPr>
              <w:rPr>
                <w:rFonts w:asciiTheme="minorHAnsi" w:hAnsiTheme="minorHAnsi" w:cstheme="minorHAnsi"/>
              </w:rPr>
            </w:pPr>
            <w:r w:rsidRPr="00E51F6A">
              <w:rPr>
                <w:rFonts w:asciiTheme="minorHAnsi" w:hAnsiTheme="minorHAnsi" w:cstheme="minorHAnsi"/>
              </w:rPr>
              <w:t xml:space="preserve">свыше 10 млн. руб.                                                                                                                      </w:t>
            </w:r>
          </w:p>
        </w:tc>
        <w:tc>
          <w:tcPr>
            <w:tcW w:w="3402" w:type="dxa"/>
            <w:tcMar>
              <w:top w:w="113" w:type="dxa"/>
            </w:tcMar>
          </w:tcPr>
          <w:p w:rsidR="00E51F6A" w:rsidRDefault="00E51F6A" w:rsidP="00E51F6A">
            <w:pPr>
              <w:jc w:val="right"/>
              <w:rPr>
                <w:rFonts w:asciiTheme="minorHAnsi" w:hAnsiTheme="minorHAnsi" w:cstheme="minorHAnsi"/>
              </w:rPr>
            </w:pPr>
            <w:r w:rsidRPr="00E51F6A">
              <w:rPr>
                <w:rFonts w:asciiTheme="minorHAnsi" w:hAnsiTheme="minorHAnsi" w:cstheme="minorHAnsi"/>
              </w:rPr>
              <w:t>0,0</w:t>
            </w:r>
            <w:r>
              <w:rPr>
                <w:rFonts w:asciiTheme="minorHAnsi" w:hAnsiTheme="minorHAnsi" w:cstheme="minorHAnsi"/>
              </w:rPr>
              <w:t>2</w:t>
            </w:r>
            <w:r w:rsidRPr="00E51F6A">
              <w:rPr>
                <w:rFonts w:asciiTheme="minorHAnsi" w:hAnsiTheme="minorHAnsi" w:cstheme="minorHAnsi"/>
              </w:rPr>
              <w:t>% от суммы сделки</w:t>
            </w:r>
          </w:p>
        </w:tc>
      </w:tr>
    </w:tbl>
    <w:p w:rsidR="00E51F6A" w:rsidRDefault="00E51F6A" w:rsidP="00554910">
      <w:pPr>
        <w:rPr>
          <w:rFonts w:asciiTheme="minorHAnsi" w:hAnsiTheme="minorHAnsi" w:cstheme="minorHAnsi"/>
        </w:rPr>
      </w:pPr>
    </w:p>
    <w:p w:rsidR="00E51F6A" w:rsidRPr="00FD1E8A" w:rsidRDefault="00E51F6A" w:rsidP="00E51F6A">
      <w:pPr>
        <w:rPr>
          <w:rFonts w:asciiTheme="minorHAnsi" w:hAnsiTheme="minorHAnsi" w:cstheme="minorHAnsi"/>
          <w:sz w:val="24"/>
        </w:rPr>
      </w:pPr>
      <w:r w:rsidRPr="00EE1021">
        <w:rPr>
          <w:rFonts w:asciiTheme="minorHAnsi" w:hAnsiTheme="minorHAnsi" w:cstheme="minorHAnsi"/>
        </w:rPr>
        <w:t xml:space="preserve">с использованием </w:t>
      </w:r>
      <w:r w:rsidRPr="00FD1E8A">
        <w:rPr>
          <w:rFonts w:asciiTheme="minorHAnsi" w:hAnsiTheme="minorHAnsi" w:cstheme="minorHAnsi"/>
          <w:b/>
          <w:sz w:val="24"/>
        </w:rPr>
        <w:t>ДБО</w:t>
      </w: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E51F6A" w:rsidTr="00C1219F">
        <w:tc>
          <w:tcPr>
            <w:tcW w:w="6946" w:type="dxa"/>
            <w:tcMar>
              <w:top w:w="113" w:type="dxa"/>
            </w:tcMar>
          </w:tcPr>
          <w:p w:rsidR="00E51F6A" w:rsidRDefault="00E51F6A" w:rsidP="00E90AE7">
            <w:pPr>
              <w:rPr>
                <w:rFonts w:asciiTheme="minorHAnsi" w:hAnsiTheme="minorHAnsi" w:cstheme="minorHAnsi"/>
              </w:rPr>
            </w:pPr>
            <w:r w:rsidRPr="00E51F6A">
              <w:rPr>
                <w:rFonts w:asciiTheme="minorHAnsi" w:hAnsiTheme="minorHAnsi" w:cstheme="minorHAnsi"/>
              </w:rPr>
              <w:t>до 1 млн. руб.</w:t>
            </w:r>
          </w:p>
        </w:tc>
        <w:tc>
          <w:tcPr>
            <w:tcW w:w="3402" w:type="dxa"/>
            <w:tcMar>
              <w:top w:w="113" w:type="dxa"/>
            </w:tcMar>
          </w:tcPr>
          <w:p w:rsidR="00E51F6A" w:rsidRDefault="00E51F6A" w:rsidP="00E90AE7">
            <w:pPr>
              <w:jc w:val="right"/>
              <w:rPr>
                <w:rFonts w:asciiTheme="minorHAnsi" w:hAnsiTheme="minorHAnsi" w:cstheme="minorHAnsi"/>
              </w:rPr>
            </w:pPr>
            <w:r w:rsidRPr="00E51F6A">
              <w:rPr>
                <w:rFonts w:asciiTheme="minorHAnsi" w:hAnsiTheme="minorHAnsi" w:cstheme="minorHAnsi"/>
              </w:rPr>
              <w:t>0,</w:t>
            </w:r>
            <w:r>
              <w:rPr>
                <w:rFonts w:asciiTheme="minorHAnsi" w:hAnsiTheme="minorHAnsi" w:cstheme="minorHAnsi"/>
              </w:rPr>
              <w:t>3</w:t>
            </w:r>
            <w:r w:rsidRPr="00E51F6A">
              <w:rPr>
                <w:rFonts w:asciiTheme="minorHAnsi" w:hAnsiTheme="minorHAnsi" w:cstheme="minorHAnsi"/>
              </w:rPr>
              <w:t>% от суммы сделки</w:t>
            </w:r>
          </w:p>
        </w:tc>
      </w:tr>
      <w:tr w:rsidR="00E51F6A" w:rsidTr="00C1219F">
        <w:tc>
          <w:tcPr>
            <w:tcW w:w="6946" w:type="dxa"/>
            <w:tcMar>
              <w:top w:w="113" w:type="dxa"/>
            </w:tcMar>
          </w:tcPr>
          <w:p w:rsidR="00E51F6A" w:rsidRDefault="00E51F6A" w:rsidP="00E90AE7">
            <w:pPr>
              <w:rPr>
                <w:rFonts w:asciiTheme="minorHAnsi" w:hAnsiTheme="minorHAnsi" w:cstheme="minorHAnsi"/>
              </w:rPr>
            </w:pPr>
            <w:r w:rsidRPr="00E51F6A">
              <w:rPr>
                <w:rFonts w:asciiTheme="minorHAnsi" w:hAnsiTheme="minorHAnsi" w:cstheme="minorHAnsi"/>
              </w:rPr>
              <w:t xml:space="preserve">от 1 млн. руб. до 10 млн. руб.                                                                                                                           </w:t>
            </w:r>
          </w:p>
        </w:tc>
        <w:tc>
          <w:tcPr>
            <w:tcW w:w="3402" w:type="dxa"/>
            <w:tcMar>
              <w:top w:w="113" w:type="dxa"/>
            </w:tcMar>
          </w:tcPr>
          <w:p w:rsidR="00E51F6A" w:rsidRDefault="00E51F6A" w:rsidP="00E90AE7">
            <w:pPr>
              <w:jc w:val="right"/>
              <w:rPr>
                <w:rFonts w:asciiTheme="minorHAnsi" w:hAnsiTheme="minorHAnsi" w:cstheme="minorHAnsi"/>
              </w:rPr>
            </w:pPr>
            <w:r w:rsidRPr="00E51F6A">
              <w:rPr>
                <w:rFonts w:asciiTheme="minorHAnsi" w:hAnsiTheme="minorHAnsi" w:cstheme="minorHAnsi"/>
              </w:rPr>
              <w:t>0,</w:t>
            </w:r>
            <w:r>
              <w:rPr>
                <w:rFonts w:asciiTheme="minorHAnsi" w:hAnsiTheme="minorHAnsi" w:cstheme="minorHAnsi"/>
              </w:rPr>
              <w:t>2</w:t>
            </w:r>
            <w:r w:rsidRPr="00E51F6A">
              <w:rPr>
                <w:rFonts w:asciiTheme="minorHAnsi" w:hAnsiTheme="minorHAnsi" w:cstheme="minorHAnsi"/>
              </w:rPr>
              <w:t>% от суммы сделки</w:t>
            </w:r>
          </w:p>
        </w:tc>
      </w:tr>
      <w:tr w:rsidR="00E51F6A" w:rsidTr="00C1219F">
        <w:tc>
          <w:tcPr>
            <w:tcW w:w="6946" w:type="dxa"/>
            <w:tcMar>
              <w:top w:w="113" w:type="dxa"/>
            </w:tcMar>
          </w:tcPr>
          <w:p w:rsidR="00E51F6A" w:rsidRDefault="00E51F6A" w:rsidP="00E90AE7">
            <w:pPr>
              <w:rPr>
                <w:rFonts w:asciiTheme="minorHAnsi" w:hAnsiTheme="minorHAnsi" w:cstheme="minorHAnsi"/>
              </w:rPr>
            </w:pPr>
            <w:r w:rsidRPr="00E51F6A">
              <w:rPr>
                <w:rFonts w:asciiTheme="minorHAnsi" w:hAnsiTheme="minorHAnsi" w:cstheme="minorHAnsi"/>
              </w:rPr>
              <w:t xml:space="preserve">свыше 10 млн. руб.                                                                                                                      </w:t>
            </w:r>
          </w:p>
        </w:tc>
        <w:tc>
          <w:tcPr>
            <w:tcW w:w="3402" w:type="dxa"/>
            <w:tcMar>
              <w:top w:w="113" w:type="dxa"/>
            </w:tcMar>
          </w:tcPr>
          <w:p w:rsidR="00E51F6A" w:rsidRDefault="00E51F6A" w:rsidP="00E90AE7">
            <w:pPr>
              <w:jc w:val="right"/>
              <w:rPr>
                <w:rFonts w:asciiTheme="minorHAnsi" w:hAnsiTheme="minorHAnsi" w:cstheme="minorHAnsi"/>
              </w:rPr>
            </w:pPr>
            <w:r w:rsidRPr="00E51F6A">
              <w:rPr>
                <w:rFonts w:asciiTheme="minorHAnsi" w:hAnsiTheme="minorHAnsi" w:cstheme="minorHAnsi"/>
              </w:rPr>
              <w:t>0,</w:t>
            </w:r>
            <w:r>
              <w:rPr>
                <w:rFonts w:asciiTheme="minorHAnsi" w:hAnsiTheme="minorHAnsi" w:cstheme="minorHAnsi"/>
              </w:rPr>
              <w:t>1</w:t>
            </w:r>
            <w:r w:rsidRPr="00E51F6A">
              <w:rPr>
                <w:rFonts w:asciiTheme="minorHAnsi" w:hAnsiTheme="minorHAnsi" w:cstheme="minorHAnsi"/>
              </w:rPr>
              <w:t>% от суммы сделки</w:t>
            </w:r>
          </w:p>
        </w:tc>
      </w:tr>
    </w:tbl>
    <w:p w:rsidR="00E51F6A" w:rsidRDefault="00E51F6A" w:rsidP="00554910">
      <w:pPr>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E51F6A" w:rsidTr="00C1219F">
        <w:tc>
          <w:tcPr>
            <w:tcW w:w="6946" w:type="dxa"/>
            <w:vAlign w:val="bottom"/>
          </w:tcPr>
          <w:p w:rsidR="00E51F6A" w:rsidRDefault="00C852A9" w:rsidP="00C852A9">
            <w:pPr>
              <w:ind w:hanging="142"/>
              <w:rPr>
                <w:rFonts w:asciiTheme="minorHAnsi" w:hAnsiTheme="minorHAnsi" w:cstheme="minorHAnsi"/>
              </w:rPr>
            </w:pPr>
            <w:r>
              <w:rPr>
                <w:rFonts w:asciiTheme="minorHAnsi" w:hAnsiTheme="minorHAnsi" w:cstheme="minorHAnsi"/>
              </w:rPr>
              <w:t xml:space="preserve"> </w:t>
            </w:r>
            <w:r w:rsidR="00E51F6A" w:rsidRPr="00E51F6A">
              <w:rPr>
                <w:rFonts w:asciiTheme="minorHAnsi" w:hAnsiTheme="minorHAnsi" w:cstheme="minorHAnsi"/>
              </w:rPr>
              <w:t xml:space="preserve">4.Вознаграждение за совершение срочных сделок с фьючерсами и опционами                 </w:t>
            </w:r>
          </w:p>
        </w:tc>
        <w:tc>
          <w:tcPr>
            <w:tcW w:w="3402" w:type="dxa"/>
            <w:vAlign w:val="bottom"/>
          </w:tcPr>
          <w:p w:rsidR="00E51F6A" w:rsidRDefault="00E51F6A" w:rsidP="00C852A9">
            <w:pPr>
              <w:ind w:hanging="142"/>
              <w:jc w:val="right"/>
              <w:rPr>
                <w:rFonts w:asciiTheme="minorHAnsi" w:hAnsiTheme="minorHAnsi" w:cstheme="minorHAnsi"/>
              </w:rPr>
            </w:pPr>
            <w:r w:rsidRPr="00E51F6A">
              <w:rPr>
                <w:rFonts w:asciiTheme="minorHAnsi" w:hAnsiTheme="minorHAnsi" w:cstheme="minorHAnsi"/>
              </w:rPr>
              <w:t>0,5 рубля за один контракт</w:t>
            </w:r>
          </w:p>
        </w:tc>
      </w:tr>
    </w:tbl>
    <w:p w:rsidR="00E51F6A" w:rsidRDefault="00E51F6A" w:rsidP="00C852A9">
      <w:pPr>
        <w:ind w:hanging="142"/>
        <w:rPr>
          <w:rFonts w:asciiTheme="minorHAnsi" w:hAnsiTheme="minorHAnsi" w:cstheme="minorHAnsi"/>
        </w:rPr>
      </w:pPr>
    </w:p>
    <w:p w:rsidR="00E51F6A" w:rsidRDefault="00E51F6A" w:rsidP="00C852A9">
      <w:pPr>
        <w:ind w:left="-142"/>
        <w:rPr>
          <w:rFonts w:asciiTheme="minorHAnsi" w:hAnsiTheme="minorHAnsi" w:cstheme="minorHAnsi"/>
        </w:rPr>
      </w:pPr>
      <w:r w:rsidRPr="00E51F6A">
        <w:rPr>
          <w:rFonts w:asciiTheme="minorHAnsi" w:hAnsiTheme="minorHAnsi" w:cstheme="minorHAnsi"/>
        </w:rPr>
        <w:t>5.Вознаграждение за совершение сделок с валютой (кроме сделок с белорусским рублем) от торгового оборота за день</w:t>
      </w:r>
    </w:p>
    <w:p w:rsidR="00E51F6A" w:rsidRDefault="00E51F6A" w:rsidP="00554910">
      <w:pPr>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E51F6A" w:rsidTr="00C1219F">
        <w:tc>
          <w:tcPr>
            <w:tcW w:w="6946" w:type="dxa"/>
            <w:tcMar>
              <w:top w:w="113" w:type="dxa"/>
            </w:tcMar>
          </w:tcPr>
          <w:p w:rsidR="00E51F6A" w:rsidRDefault="00263854" w:rsidP="00554910">
            <w:pPr>
              <w:rPr>
                <w:rFonts w:asciiTheme="minorHAnsi" w:hAnsiTheme="minorHAnsi" w:cstheme="minorHAnsi"/>
              </w:rPr>
            </w:pPr>
            <w:r w:rsidRPr="00263854">
              <w:rPr>
                <w:rFonts w:asciiTheme="minorHAnsi" w:hAnsiTheme="minorHAnsi" w:cstheme="minorHAnsi"/>
              </w:rPr>
              <w:t>до 200 млн. руб.</w:t>
            </w:r>
          </w:p>
        </w:tc>
        <w:tc>
          <w:tcPr>
            <w:tcW w:w="3402" w:type="dxa"/>
            <w:tcMar>
              <w:top w:w="113" w:type="dxa"/>
            </w:tcMar>
          </w:tcPr>
          <w:p w:rsidR="00E51F6A" w:rsidRDefault="00263854" w:rsidP="00263854">
            <w:pPr>
              <w:jc w:val="right"/>
              <w:rPr>
                <w:rFonts w:asciiTheme="minorHAnsi" w:hAnsiTheme="minorHAnsi" w:cstheme="minorHAnsi"/>
              </w:rPr>
            </w:pPr>
            <w:r w:rsidRPr="00263854">
              <w:rPr>
                <w:rFonts w:asciiTheme="minorHAnsi" w:hAnsiTheme="minorHAnsi" w:cstheme="minorHAnsi"/>
              </w:rPr>
              <w:t>0,15% от суммы сделки</w:t>
            </w:r>
          </w:p>
        </w:tc>
      </w:tr>
      <w:tr w:rsidR="00E51F6A" w:rsidTr="00C1219F">
        <w:tc>
          <w:tcPr>
            <w:tcW w:w="6946" w:type="dxa"/>
            <w:tcMar>
              <w:top w:w="113" w:type="dxa"/>
            </w:tcMar>
          </w:tcPr>
          <w:p w:rsidR="00E51F6A" w:rsidRDefault="00263854" w:rsidP="00554910">
            <w:pPr>
              <w:rPr>
                <w:rFonts w:asciiTheme="minorHAnsi" w:hAnsiTheme="minorHAnsi" w:cstheme="minorHAnsi"/>
              </w:rPr>
            </w:pPr>
            <w:r w:rsidRPr="00263854">
              <w:rPr>
                <w:rFonts w:asciiTheme="minorHAnsi" w:hAnsiTheme="minorHAnsi" w:cstheme="minorHAnsi"/>
              </w:rPr>
              <w:t xml:space="preserve">свыше 200 млн. руб.                                                                                                                   </w:t>
            </w:r>
          </w:p>
        </w:tc>
        <w:tc>
          <w:tcPr>
            <w:tcW w:w="3402" w:type="dxa"/>
            <w:tcMar>
              <w:top w:w="113" w:type="dxa"/>
            </w:tcMar>
          </w:tcPr>
          <w:p w:rsidR="00E51F6A" w:rsidRDefault="00263854" w:rsidP="00263854">
            <w:pPr>
              <w:jc w:val="right"/>
              <w:rPr>
                <w:rFonts w:asciiTheme="minorHAnsi" w:hAnsiTheme="minorHAnsi" w:cstheme="minorHAnsi"/>
              </w:rPr>
            </w:pPr>
            <w:r w:rsidRPr="00263854">
              <w:rPr>
                <w:rFonts w:asciiTheme="minorHAnsi" w:hAnsiTheme="minorHAnsi" w:cstheme="minorHAnsi"/>
              </w:rPr>
              <w:t>0,05% от суммы сделки</w:t>
            </w:r>
          </w:p>
        </w:tc>
      </w:tr>
    </w:tbl>
    <w:p w:rsidR="00E51F6A" w:rsidRDefault="00E51F6A" w:rsidP="00554910">
      <w:pPr>
        <w:rPr>
          <w:rFonts w:asciiTheme="minorHAnsi" w:hAnsiTheme="minorHAnsi" w:cstheme="minorHAnsi"/>
        </w:rPr>
      </w:pPr>
    </w:p>
    <w:p w:rsidR="00263854" w:rsidRPr="00263854" w:rsidRDefault="00263854" w:rsidP="00263854">
      <w:pPr>
        <w:ind w:left="-142"/>
        <w:rPr>
          <w:rFonts w:asciiTheme="minorHAnsi" w:hAnsiTheme="minorHAnsi" w:cstheme="minorHAnsi"/>
        </w:rPr>
      </w:pPr>
      <w:r w:rsidRPr="00263854">
        <w:rPr>
          <w:rFonts w:asciiTheme="minorHAnsi" w:hAnsiTheme="minorHAnsi" w:cstheme="minorHAnsi"/>
        </w:rPr>
        <w:t xml:space="preserve">            </w:t>
      </w: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263854" w:rsidTr="00C1219F">
        <w:tc>
          <w:tcPr>
            <w:tcW w:w="6946" w:type="dxa"/>
          </w:tcPr>
          <w:p w:rsidR="00263854" w:rsidRDefault="00C852A9" w:rsidP="00C852A9">
            <w:pPr>
              <w:ind w:hanging="142"/>
              <w:rPr>
                <w:rFonts w:asciiTheme="minorHAnsi" w:hAnsiTheme="minorHAnsi" w:cstheme="minorHAnsi"/>
              </w:rPr>
            </w:pPr>
            <w:r>
              <w:rPr>
                <w:rFonts w:asciiTheme="minorHAnsi" w:hAnsiTheme="minorHAnsi" w:cstheme="minorHAnsi"/>
              </w:rPr>
              <w:t xml:space="preserve"> </w:t>
            </w:r>
            <w:r w:rsidR="00C1219F">
              <w:rPr>
                <w:rFonts w:asciiTheme="minorHAnsi" w:hAnsiTheme="minorHAnsi" w:cstheme="minorHAnsi"/>
              </w:rPr>
              <w:t>6.</w:t>
            </w:r>
            <w:r w:rsidR="00C1219F" w:rsidRPr="00263854">
              <w:rPr>
                <w:rFonts w:asciiTheme="minorHAnsi" w:hAnsiTheme="minorHAnsi" w:cstheme="minorHAnsi"/>
              </w:rPr>
              <w:t xml:space="preserve">Вознаграждение за совершение сделок с белорусским рублем вне зависимости от торгового оборота за день     </w:t>
            </w:r>
          </w:p>
        </w:tc>
        <w:tc>
          <w:tcPr>
            <w:tcW w:w="3402" w:type="dxa"/>
            <w:vAlign w:val="bottom"/>
          </w:tcPr>
          <w:p w:rsidR="00263854" w:rsidRDefault="00263854" w:rsidP="00C852A9">
            <w:pPr>
              <w:ind w:hanging="142"/>
              <w:jc w:val="right"/>
              <w:rPr>
                <w:rFonts w:asciiTheme="minorHAnsi" w:hAnsiTheme="minorHAnsi" w:cstheme="minorHAnsi"/>
              </w:rPr>
            </w:pPr>
            <w:r>
              <w:rPr>
                <w:rFonts w:asciiTheme="minorHAnsi" w:hAnsiTheme="minorHAnsi" w:cstheme="minorHAnsi"/>
              </w:rPr>
              <w:t xml:space="preserve">1 </w:t>
            </w:r>
            <w:r w:rsidRPr="00263854">
              <w:rPr>
                <w:rFonts w:asciiTheme="minorHAnsi" w:hAnsiTheme="minorHAnsi" w:cstheme="minorHAnsi"/>
              </w:rPr>
              <w:t>% от суммы сделки</w:t>
            </w:r>
          </w:p>
        </w:tc>
      </w:tr>
    </w:tbl>
    <w:p w:rsidR="00263854" w:rsidRDefault="00263854" w:rsidP="00C852A9">
      <w:pPr>
        <w:ind w:left="-142" w:hanging="142"/>
        <w:rPr>
          <w:rFonts w:asciiTheme="minorHAnsi" w:hAnsiTheme="minorHAnsi" w:cstheme="minorHAnsi"/>
        </w:rPr>
      </w:pPr>
      <w:r w:rsidRPr="00263854">
        <w:rPr>
          <w:rFonts w:asciiTheme="minorHAnsi" w:hAnsiTheme="minorHAnsi" w:cstheme="minorHAnsi"/>
        </w:rPr>
        <w:t xml:space="preserve">                  </w:t>
      </w: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263854" w:rsidTr="00C1219F">
        <w:tc>
          <w:tcPr>
            <w:tcW w:w="6946" w:type="dxa"/>
          </w:tcPr>
          <w:p w:rsidR="00263854" w:rsidRDefault="00C852A9" w:rsidP="00C852A9">
            <w:pPr>
              <w:ind w:hanging="142"/>
              <w:rPr>
                <w:rFonts w:asciiTheme="minorHAnsi" w:hAnsiTheme="minorHAnsi" w:cstheme="minorHAnsi"/>
              </w:rPr>
            </w:pPr>
            <w:r>
              <w:rPr>
                <w:rFonts w:asciiTheme="minorHAnsi" w:hAnsiTheme="minorHAnsi" w:cstheme="minorHAnsi"/>
              </w:rPr>
              <w:t xml:space="preserve"> </w:t>
            </w:r>
            <w:r w:rsidR="00263854">
              <w:rPr>
                <w:rFonts w:asciiTheme="minorHAnsi" w:hAnsiTheme="minorHAnsi" w:cstheme="minorHAnsi"/>
              </w:rPr>
              <w:t>7</w:t>
            </w:r>
            <w:r w:rsidR="00263854" w:rsidRPr="00263854">
              <w:rPr>
                <w:rFonts w:asciiTheme="minorHAnsi" w:hAnsiTheme="minorHAnsi" w:cstheme="minorHAnsi"/>
              </w:rPr>
              <w:t xml:space="preserve">. Вознаграждение за совершение сделок на внебиржевом рынке                                               </w:t>
            </w:r>
          </w:p>
        </w:tc>
        <w:tc>
          <w:tcPr>
            <w:tcW w:w="3402" w:type="dxa"/>
          </w:tcPr>
          <w:p w:rsidR="00263854" w:rsidRDefault="00263854" w:rsidP="00C852A9">
            <w:pPr>
              <w:ind w:hanging="142"/>
              <w:jc w:val="right"/>
              <w:rPr>
                <w:rFonts w:asciiTheme="minorHAnsi" w:hAnsiTheme="minorHAnsi" w:cstheme="minorHAnsi"/>
              </w:rPr>
            </w:pPr>
            <w:r>
              <w:rPr>
                <w:rFonts w:asciiTheme="minorHAnsi" w:hAnsiTheme="minorHAnsi" w:cstheme="minorHAnsi"/>
              </w:rPr>
              <w:t xml:space="preserve">1 </w:t>
            </w:r>
            <w:r w:rsidRPr="00263854">
              <w:rPr>
                <w:rFonts w:asciiTheme="minorHAnsi" w:hAnsiTheme="minorHAnsi" w:cstheme="minorHAnsi"/>
              </w:rPr>
              <w:t>% от суммы сделки</w:t>
            </w:r>
          </w:p>
        </w:tc>
      </w:tr>
    </w:tbl>
    <w:p w:rsidR="00263854" w:rsidRDefault="00263854" w:rsidP="00C852A9">
      <w:pPr>
        <w:ind w:left="-142" w:hanging="142"/>
        <w:rPr>
          <w:rFonts w:asciiTheme="minorHAnsi" w:hAnsiTheme="minorHAnsi" w:cstheme="minorHAnsi"/>
        </w:rPr>
      </w:pPr>
    </w:p>
    <w:p w:rsidR="00263854" w:rsidRDefault="00263854" w:rsidP="00C852A9">
      <w:pPr>
        <w:ind w:left="-142"/>
        <w:rPr>
          <w:rFonts w:asciiTheme="minorHAnsi" w:hAnsiTheme="minorHAnsi" w:cstheme="minorHAnsi"/>
        </w:rPr>
      </w:pPr>
      <w:r>
        <w:rPr>
          <w:rFonts w:asciiTheme="minorHAnsi" w:hAnsiTheme="minorHAnsi" w:cstheme="minorHAnsi"/>
        </w:rPr>
        <w:t>8</w:t>
      </w:r>
      <w:r w:rsidRPr="00263854">
        <w:rPr>
          <w:rFonts w:asciiTheme="minorHAnsi" w:hAnsiTheme="minorHAnsi" w:cstheme="minorHAnsi"/>
        </w:rPr>
        <w:t xml:space="preserve">. Совокупные расходы клиента за Непокрытую позицию </w:t>
      </w:r>
    </w:p>
    <w:p w:rsidR="00263854" w:rsidRDefault="00263854" w:rsidP="00263854">
      <w:pPr>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263854" w:rsidTr="00C1219F">
        <w:tc>
          <w:tcPr>
            <w:tcW w:w="6946" w:type="dxa"/>
          </w:tcPr>
          <w:p w:rsidR="00263854" w:rsidRDefault="00263854" w:rsidP="00E90AE7">
            <w:pPr>
              <w:rPr>
                <w:rFonts w:asciiTheme="minorHAnsi" w:hAnsiTheme="minorHAnsi" w:cstheme="minorHAnsi"/>
              </w:rPr>
            </w:pPr>
            <w:r w:rsidRPr="00263854">
              <w:rPr>
                <w:rFonts w:asciiTheme="minorHAnsi" w:hAnsiTheme="minorHAnsi" w:cstheme="minorHAnsi"/>
              </w:rPr>
              <w:t xml:space="preserve">При закрытии Непокрытых позиций внутри дня                                                                                                </w:t>
            </w:r>
          </w:p>
        </w:tc>
        <w:tc>
          <w:tcPr>
            <w:tcW w:w="3402" w:type="dxa"/>
          </w:tcPr>
          <w:p w:rsidR="00263854" w:rsidRDefault="00263854" w:rsidP="00E90AE7">
            <w:pPr>
              <w:jc w:val="right"/>
              <w:rPr>
                <w:rFonts w:asciiTheme="minorHAnsi" w:hAnsiTheme="minorHAnsi" w:cstheme="minorHAnsi"/>
              </w:rPr>
            </w:pPr>
            <w:r w:rsidRPr="00263854">
              <w:rPr>
                <w:rFonts w:asciiTheme="minorHAnsi" w:hAnsiTheme="minorHAnsi" w:cstheme="minorHAnsi"/>
              </w:rPr>
              <w:t>бесплатно</w:t>
            </w:r>
          </w:p>
        </w:tc>
      </w:tr>
      <w:tr w:rsidR="00263854" w:rsidTr="00C1219F">
        <w:tc>
          <w:tcPr>
            <w:tcW w:w="6946" w:type="dxa"/>
          </w:tcPr>
          <w:p w:rsidR="00263854" w:rsidRDefault="00263854" w:rsidP="00E90AE7">
            <w:pPr>
              <w:rPr>
                <w:rFonts w:asciiTheme="minorHAnsi" w:hAnsiTheme="minorHAnsi" w:cstheme="minorHAnsi"/>
              </w:rPr>
            </w:pPr>
            <w:r w:rsidRPr="00263854">
              <w:rPr>
                <w:rFonts w:asciiTheme="minorHAnsi" w:hAnsiTheme="minorHAnsi" w:cstheme="minorHAnsi"/>
              </w:rPr>
              <w:t xml:space="preserve">Непокрытая позиция на конец дня в рублях*                                                                                    </w:t>
            </w:r>
          </w:p>
        </w:tc>
        <w:tc>
          <w:tcPr>
            <w:tcW w:w="3402" w:type="dxa"/>
          </w:tcPr>
          <w:p w:rsidR="00263854" w:rsidRDefault="00263854" w:rsidP="00E90AE7">
            <w:pPr>
              <w:jc w:val="right"/>
              <w:rPr>
                <w:rFonts w:asciiTheme="minorHAnsi" w:hAnsiTheme="minorHAnsi" w:cstheme="minorHAnsi"/>
              </w:rPr>
            </w:pPr>
            <w:r w:rsidRPr="00263854">
              <w:rPr>
                <w:rFonts w:asciiTheme="minorHAnsi" w:hAnsiTheme="minorHAnsi" w:cstheme="minorHAnsi"/>
              </w:rPr>
              <w:t>R+4% годовых</w:t>
            </w:r>
          </w:p>
        </w:tc>
      </w:tr>
      <w:tr w:rsidR="00263854" w:rsidTr="00C1219F">
        <w:tc>
          <w:tcPr>
            <w:tcW w:w="6946" w:type="dxa"/>
          </w:tcPr>
          <w:p w:rsidR="00263854" w:rsidRDefault="00263854" w:rsidP="00E90AE7">
            <w:pPr>
              <w:rPr>
                <w:rFonts w:asciiTheme="minorHAnsi" w:hAnsiTheme="minorHAnsi" w:cstheme="minorHAnsi"/>
              </w:rPr>
            </w:pPr>
            <w:r w:rsidRPr="00263854">
              <w:rPr>
                <w:rFonts w:asciiTheme="minorHAnsi" w:hAnsiTheme="minorHAnsi" w:cstheme="minorHAnsi"/>
              </w:rPr>
              <w:t xml:space="preserve">Непокрытая позиция на конец дня в ценных бумагах и валюте**                                  </w:t>
            </w:r>
          </w:p>
        </w:tc>
        <w:tc>
          <w:tcPr>
            <w:tcW w:w="3402" w:type="dxa"/>
          </w:tcPr>
          <w:p w:rsidR="00263854" w:rsidRDefault="00263854" w:rsidP="00E90AE7">
            <w:pPr>
              <w:jc w:val="right"/>
              <w:rPr>
                <w:rFonts w:asciiTheme="minorHAnsi" w:hAnsiTheme="minorHAnsi" w:cstheme="minorHAnsi"/>
              </w:rPr>
            </w:pPr>
            <w:r w:rsidRPr="00263854">
              <w:rPr>
                <w:rFonts w:asciiTheme="minorHAnsi" w:hAnsiTheme="minorHAnsi" w:cstheme="minorHAnsi"/>
              </w:rPr>
              <w:t>15% годовых</w:t>
            </w:r>
          </w:p>
        </w:tc>
      </w:tr>
    </w:tbl>
    <w:p w:rsidR="00263854" w:rsidRDefault="00263854" w:rsidP="00263854">
      <w:pPr>
        <w:ind w:left="-142"/>
        <w:rPr>
          <w:rFonts w:asciiTheme="minorHAnsi" w:hAnsiTheme="minorHAnsi" w:cstheme="minorHAnsi"/>
        </w:rPr>
      </w:pPr>
    </w:p>
    <w:p w:rsidR="00263854" w:rsidRPr="00263854" w:rsidRDefault="00263854" w:rsidP="00791E16">
      <w:pPr>
        <w:spacing w:before="120"/>
        <w:ind w:left="-142"/>
        <w:jc w:val="both"/>
        <w:rPr>
          <w:rFonts w:asciiTheme="minorHAnsi" w:hAnsiTheme="minorHAnsi" w:cstheme="minorHAnsi"/>
        </w:rPr>
      </w:pPr>
      <w:r w:rsidRPr="00263854">
        <w:rPr>
          <w:rFonts w:asciiTheme="minorHAnsi" w:hAnsiTheme="minorHAnsi" w:cstheme="minorHAnsi"/>
        </w:rPr>
        <w:t>Перенос Непокрытых позиций клиентов при операциях с ценными бумаги осуществляется с помощью специальных сделок РЕПО или Специальной сделки переноса позиции.</w:t>
      </w:r>
    </w:p>
    <w:p w:rsidR="00263854" w:rsidRPr="00263854" w:rsidRDefault="00263854" w:rsidP="00791E16">
      <w:pPr>
        <w:spacing w:before="120"/>
        <w:ind w:left="-142"/>
        <w:jc w:val="both"/>
        <w:rPr>
          <w:rFonts w:asciiTheme="minorHAnsi" w:hAnsiTheme="minorHAnsi" w:cstheme="minorHAnsi"/>
        </w:rPr>
      </w:pPr>
      <w:r w:rsidRPr="00263854">
        <w:rPr>
          <w:rFonts w:asciiTheme="minorHAnsi" w:hAnsiTheme="minorHAnsi" w:cstheme="minorHAnsi"/>
        </w:rPr>
        <w:t>* В случае, если перенос Непокрытых позиций осуществляется с помощью специальной сделки РЕПО, то расходы клиента для позиций «</w:t>
      </w:r>
      <w:proofErr w:type="spellStart"/>
      <w:r w:rsidRPr="00263854">
        <w:rPr>
          <w:rFonts w:asciiTheme="minorHAnsi" w:hAnsiTheme="minorHAnsi" w:cstheme="minorHAnsi"/>
        </w:rPr>
        <w:t>Long</w:t>
      </w:r>
      <w:proofErr w:type="spellEnd"/>
      <w:r w:rsidRPr="00263854">
        <w:rPr>
          <w:rFonts w:asciiTheme="minorHAnsi" w:hAnsiTheme="minorHAnsi" w:cstheme="minorHAnsi"/>
        </w:rPr>
        <w:t xml:space="preserve">» состоят из ставки для специальной сделки РЕПО в размере 7% годовых и комиссии брокера в размере R-3% годовых от объема первой части специальной сделки РЕПО. </w:t>
      </w:r>
    </w:p>
    <w:p w:rsidR="00263854" w:rsidRDefault="00263854" w:rsidP="00791E16">
      <w:pPr>
        <w:spacing w:before="120"/>
        <w:ind w:left="-142"/>
        <w:jc w:val="both"/>
        <w:rPr>
          <w:rFonts w:asciiTheme="minorHAnsi" w:hAnsiTheme="minorHAnsi" w:cstheme="minorHAnsi"/>
        </w:rPr>
      </w:pPr>
      <w:r w:rsidRPr="00263854">
        <w:rPr>
          <w:rFonts w:asciiTheme="minorHAnsi" w:hAnsiTheme="minorHAnsi" w:cstheme="minorHAnsi"/>
        </w:rPr>
        <w:t>В случае, если перенос Непокрытых позиций осуществляется с помощью двух специальных Сделок купли-продажи ЦБ, то расходы клиента для позиций «</w:t>
      </w:r>
      <w:proofErr w:type="spellStart"/>
      <w:r w:rsidRPr="00263854">
        <w:rPr>
          <w:rFonts w:asciiTheme="minorHAnsi" w:hAnsiTheme="minorHAnsi" w:cstheme="minorHAnsi"/>
        </w:rPr>
        <w:t>Long</w:t>
      </w:r>
      <w:proofErr w:type="spellEnd"/>
      <w:r w:rsidRPr="00263854">
        <w:rPr>
          <w:rFonts w:asciiTheme="minorHAnsi" w:hAnsiTheme="minorHAnsi" w:cstheme="minorHAnsi"/>
        </w:rPr>
        <w:t>» составят R+4% годовых от объема каждой сделки.</w:t>
      </w:r>
    </w:p>
    <w:p w:rsidR="00263854" w:rsidRDefault="00263854" w:rsidP="00791E16">
      <w:pPr>
        <w:spacing w:before="120"/>
        <w:ind w:left="-142"/>
        <w:jc w:val="both"/>
        <w:rPr>
          <w:rFonts w:asciiTheme="minorHAnsi" w:hAnsiTheme="minorHAnsi" w:cstheme="minorHAnsi"/>
        </w:rPr>
      </w:pPr>
      <w:r w:rsidRPr="00263854">
        <w:rPr>
          <w:rFonts w:asciiTheme="minorHAnsi" w:hAnsiTheme="minorHAnsi" w:cstheme="minorHAnsi"/>
        </w:rPr>
        <w:lastRenderedPageBreak/>
        <w:t>** Расходы клиента для позиций «</w:t>
      </w:r>
      <w:proofErr w:type="spellStart"/>
      <w:r w:rsidRPr="00263854">
        <w:rPr>
          <w:rFonts w:asciiTheme="minorHAnsi" w:hAnsiTheme="minorHAnsi" w:cstheme="minorHAnsi"/>
        </w:rPr>
        <w:t>Short</w:t>
      </w:r>
      <w:proofErr w:type="spellEnd"/>
      <w:r w:rsidRPr="00263854">
        <w:rPr>
          <w:rFonts w:asciiTheme="minorHAnsi" w:hAnsiTheme="minorHAnsi" w:cstheme="minorHAnsi"/>
        </w:rPr>
        <w:t>» состоят из ставки для специальной сделки РЕПО в размере 7% годовых и комиссии брокера в размере 0,02191% от объема первой части специальной сделки РЕПО,</w:t>
      </w:r>
      <w:r>
        <w:rPr>
          <w:rFonts w:asciiTheme="minorHAnsi" w:hAnsiTheme="minorHAnsi" w:cstheme="minorHAnsi"/>
        </w:rPr>
        <w:t xml:space="preserve"> </w:t>
      </w:r>
      <w:r w:rsidRPr="00263854">
        <w:rPr>
          <w:rFonts w:asciiTheme="minorHAnsi" w:hAnsiTheme="minorHAnsi" w:cstheme="minorHAnsi"/>
        </w:rPr>
        <w:t xml:space="preserve">где R – ключевая ставка Банка России    </w:t>
      </w:r>
    </w:p>
    <w:p w:rsidR="00263854" w:rsidRPr="0074112B" w:rsidRDefault="00263854" w:rsidP="00791E16">
      <w:pPr>
        <w:spacing w:before="120"/>
        <w:ind w:left="-142"/>
        <w:jc w:val="both"/>
        <w:rPr>
          <w:rFonts w:asciiTheme="minorHAnsi" w:hAnsiTheme="minorHAnsi" w:cstheme="minorHAnsi"/>
        </w:rPr>
      </w:pPr>
      <w:r w:rsidRPr="0074112B">
        <w:rPr>
          <w:rFonts w:asciiTheme="minorHAnsi" w:hAnsiTheme="minorHAnsi" w:cstheme="minorHAnsi"/>
        </w:rPr>
        <w:t xml:space="preserve">Перенос Непокрытых позиций клиентов при операциях с валютой осуществляется с помощью сделок СВОП. </w:t>
      </w:r>
    </w:p>
    <w:p w:rsidR="00263854" w:rsidRPr="0074112B" w:rsidRDefault="00263854" w:rsidP="00791E16">
      <w:pPr>
        <w:spacing w:before="120"/>
        <w:ind w:left="-142"/>
        <w:jc w:val="both"/>
        <w:rPr>
          <w:rFonts w:asciiTheme="minorHAnsi" w:hAnsiTheme="minorHAnsi" w:cstheme="minorHAnsi"/>
        </w:rPr>
      </w:pPr>
      <w:r w:rsidRPr="0074112B">
        <w:rPr>
          <w:rFonts w:asciiTheme="minorHAnsi" w:hAnsiTheme="minorHAnsi" w:cstheme="minorHAnsi"/>
        </w:rPr>
        <w:t>Сделка по покупке СВОП заключается Брокером по ставке 0,02% от суммы переносимых обязательств. Сделка по продаже СВОП заключается Брокером по ставке 0,0% от суммы переносимых обязательств. Цена первой части сделки переноса позиции СВОП равна целой части числа текущего курса доллара к рублю или евро к рублю в ТС. Комиссия Брокера за совершение сделок СВОП для переноса позиции – 0,02191 % от суммы переносимых обязательств за каждый календарный день между датой исполнения первых и вторых частей сделки СВОП. Вознаграждение по сделкам СВОП рассчитывается от суммы первой части СВОП</w:t>
      </w:r>
    </w:p>
    <w:p w:rsidR="00881501" w:rsidRDefault="00881501">
      <w:pPr>
        <w:spacing w:after="160" w:line="259" w:lineRule="auto"/>
        <w:rPr>
          <w:rFonts w:ascii="Arial" w:hAnsi="Arial" w:cs="Arial"/>
          <w:sz w:val="18"/>
          <w:szCs w:val="18"/>
        </w:rPr>
      </w:pPr>
      <w:r>
        <w:rPr>
          <w:rFonts w:ascii="Arial" w:hAnsi="Arial" w:cs="Arial"/>
          <w:sz w:val="18"/>
          <w:szCs w:val="18"/>
        </w:rPr>
        <w:br w:type="page"/>
      </w:r>
    </w:p>
    <w:p w:rsidR="00881501" w:rsidRPr="00C852A9" w:rsidRDefault="00881501" w:rsidP="00C852A9">
      <w:pPr>
        <w:jc w:val="right"/>
        <w:rPr>
          <w:rFonts w:asciiTheme="minorHAnsi" w:hAnsiTheme="minorHAnsi" w:cstheme="minorHAnsi"/>
          <w:b/>
          <w:sz w:val="24"/>
          <w:u w:val="single"/>
        </w:rPr>
      </w:pPr>
      <w:r w:rsidRPr="00C852A9">
        <w:rPr>
          <w:rFonts w:asciiTheme="minorHAnsi" w:hAnsiTheme="minorHAnsi" w:cstheme="minorHAnsi"/>
          <w:b/>
          <w:sz w:val="24"/>
          <w:u w:val="single"/>
        </w:rPr>
        <w:lastRenderedPageBreak/>
        <w:t>ТАРИФНЫЙ ПЛАН «ИНВЕСТИЦИОННОЕ КОНСУЛЬТИРОВАНИЕ»</w:t>
      </w:r>
    </w:p>
    <w:p w:rsidR="00881501" w:rsidRDefault="00881501" w:rsidP="00791E16">
      <w:pPr>
        <w:spacing w:before="120"/>
        <w:ind w:left="-142"/>
        <w:jc w:val="both"/>
        <w:rPr>
          <w:rFonts w:ascii="Arial" w:hAnsi="Arial" w:cs="Arial"/>
          <w:sz w:val="18"/>
          <w:szCs w:val="18"/>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CellMar>
          <w:top w:w="113" w:type="dxa"/>
        </w:tblCellMar>
        <w:tblLook w:val="04A0" w:firstRow="1" w:lastRow="0" w:firstColumn="1" w:lastColumn="0" w:noHBand="0" w:noVBand="1"/>
      </w:tblPr>
      <w:tblGrid>
        <w:gridCol w:w="6946"/>
        <w:gridCol w:w="3402"/>
      </w:tblGrid>
      <w:tr w:rsidR="00881501" w:rsidTr="00DF3897">
        <w:tc>
          <w:tcPr>
            <w:tcW w:w="6946" w:type="dxa"/>
            <w:vAlign w:val="bottom"/>
          </w:tcPr>
          <w:p w:rsidR="00881501" w:rsidRDefault="00881501" w:rsidP="00347D32">
            <w:pPr>
              <w:ind w:hanging="101"/>
              <w:rPr>
                <w:rFonts w:asciiTheme="minorHAnsi" w:hAnsiTheme="minorHAnsi" w:cstheme="minorHAnsi"/>
              </w:rPr>
            </w:pPr>
            <w:r w:rsidRPr="00554910">
              <w:rPr>
                <w:rFonts w:asciiTheme="minorHAnsi" w:hAnsiTheme="minorHAnsi" w:cstheme="minorHAnsi"/>
              </w:rPr>
              <w:t xml:space="preserve">1.Обслуживание Брокерского счета, зачисление рублей, вывод рублей                                                  </w:t>
            </w:r>
          </w:p>
        </w:tc>
        <w:tc>
          <w:tcPr>
            <w:tcW w:w="3402" w:type="dxa"/>
            <w:vAlign w:val="bottom"/>
          </w:tcPr>
          <w:p w:rsidR="00881501" w:rsidRDefault="00881501" w:rsidP="00E90AE7">
            <w:pPr>
              <w:jc w:val="right"/>
              <w:rPr>
                <w:rFonts w:asciiTheme="minorHAnsi" w:hAnsiTheme="minorHAnsi" w:cstheme="minorHAnsi"/>
              </w:rPr>
            </w:pPr>
            <w:r w:rsidRPr="00554910">
              <w:rPr>
                <w:rFonts w:asciiTheme="minorHAnsi" w:hAnsiTheme="minorHAnsi" w:cstheme="minorHAnsi"/>
              </w:rPr>
              <w:t>бесплатно</w:t>
            </w:r>
          </w:p>
        </w:tc>
      </w:tr>
      <w:tr w:rsidR="00881501" w:rsidTr="00DF3897">
        <w:tc>
          <w:tcPr>
            <w:tcW w:w="6946" w:type="dxa"/>
            <w:vAlign w:val="bottom"/>
          </w:tcPr>
          <w:p w:rsidR="00881501" w:rsidRDefault="00881501" w:rsidP="00347D32">
            <w:pPr>
              <w:ind w:hanging="101"/>
              <w:rPr>
                <w:rFonts w:asciiTheme="minorHAnsi" w:hAnsiTheme="minorHAnsi" w:cstheme="minorHAnsi"/>
              </w:rPr>
            </w:pPr>
            <w:r w:rsidRPr="00E51F6A">
              <w:rPr>
                <w:rFonts w:asciiTheme="minorHAnsi" w:hAnsiTheme="minorHAnsi" w:cstheme="minorHAnsi"/>
              </w:rPr>
              <w:t xml:space="preserve">2. Использование QUIK, WEBQUIK, WEBQUIK MOBILE, </w:t>
            </w:r>
            <w:proofErr w:type="spellStart"/>
            <w:r w:rsidRPr="00E51F6A">
              <w:rPr>
                <w:rFonts w:asciiTheme="minorHAnsi" w:hAnsiTheme="minorHAnsi" w:cstheme="minorHAnsi"/>
              </w:rPr>
              <w:t>iQUIK</w:t>
            </w:r>
            <w:proofErr w:type="spellEnd"/>
            <w:r w:rsidRPr="00E51F6A">
              <w:rPr>
                <w:rFonts w:asciiTheme="minorHAnsi" w:hAnsiTheme="minorHAnsi" w:cstheme="minorHAnsi"/>
              </w:rPr>
              <w:t xml:space="preserve"> X, </w:t>
            </w:r>
            <w:proofErr w:type="spellStart"/>
            <w:r w:rsidRPr="00E51F6A">
              <w:rPr>
                <w:rFonts w:asciiTheme="minorHAnsi" w:hAnsiTheme="minorHAnsi" w:cstheme="minorHAnsi"/>
              </w:rPr>
              <w:t>Android</w:t>
            </w:r>
            <w:proofErr w:type="spellEnd"/>
            <w:r w:rsidRPr="00E51F6A">
              <w:rPr>
                <w:rFonts w:asciiTheme="minorHAnsi" w:hAnsiTheme="minorHAnsi" w:cstheme="minorHAnsi"/>
              </w:rPr>
              <w:t xml:space="preserve"> X</w:t>
            </w:r>
          </w:p>
        </w:tc>
        <w:tc>
          <w:tcPr>
            <w:tcW w:w="3402" w:type="dxa"/>
            <w:vAlign w:val="bottom"/>
          </w:tcPr>
          <w:p w:rsidR="00881501" w:rsidRDefault="00881501" w:rsidP="00E90AE7">
            <w:pPr>
              <w:jc w:val="right"/>
              <w:rPr>
                <w:rFonts w:asciiTheme="minorHAnsi" w:hAnsiTheme="minorHAnsi" w:cstheme="minorHAnsi"/>
              </w:rPr>
            </w:pPr>
            <w:r w:rsidRPr="00554910">
              <w:rPr>
                <w:rFonts w:asciiTheme="minorHAnsi" w:hAnsiTheme="minorHAnsi" w:cstheme="minorHAnsi"/>
              </w:rPr>
              <w:t>бесплатно</w:t>
            </w:r>
          </w:p>
        </w:tc>
      </w:tr>
      <w:tr w:rsidR="00881501" w:rsidTr="00DF3897">
        <w:tc>
          <w:tcPr>
            <w:tcW w:w="6946" w:type="dxa"/>
            <w:vAlign w:val="bottom"/>
          </w:tcPr>
          <w:p w:rsidR="00881501" w:rsidRPr="00E51F6A" w:rsidRDefault="00881501" w:rsidP="00347D32">
            <w:pPr>
              <w:ind w:hanging="101"/>
              <w:rPr>
                <w:rFonts w:asciiTheme="minorHAnsi" w:hAnsiTheme="minorHAnsi" w:cstheme="minorHAnsi"/>
              </w:rPr>
            </w:pPr>
            <w:r w:rsidRPr="00881501">
              <w:rPr>
                <w:rFonts w:asciiTheme="minorHAnsi" w:hAnsiTheme="minorHAnsi" w:cstheme="minorHAnsi"/>
              </w:rPr>
              <w:t>3.Вознаграждение за совершение сделок с ценными бумагами, на биржевых площадках (фондовый рынок) независимо от торгового оборота за день</w:t>
            </w:r>
          </w:p>
        </w:tc>
        <w:tc>
          <w:tcPr>
            <w:tcW w:w="3402" w:type="dxa"/>
            <w:vAlign w:val="bottom"/>
          </w:tcPr>
          <w:p w:rsidR="00881501" w:rsidRPr="00554910" w:rsidRDefault="00881501" w:rsidP="00E90AE7">
            <w:pPr>
              <w:jc w:val="right"/>
              <w:rPr>
                <w:rFonts w:asciiTheme="minorHAnsi" w:hAnsiTheme="minorHAnsi" w:cstheme="minorHAnsi"/>
              </w:rPr>
            </w:pPr>
            <w:r w:rsidRPr="00881501">
              <w:rPr>
                <w:rFonts w:asciiTheme="minorHAnsi" w:hAnsiTheme="minorHAnsi" w:cstheme="minorHAnsi"/>
              </w:rPr>
              <w:t xml:space="preserve">0,2% от суммы сделки     </w:t>
            </w:r>
          </w:p>
        </w:tc>
      </w:tr>
    </w:tbl>
    <w:p w:rsidR="00263854" w:rsidRDefault="00263854" w:rsidP="00263854">
      <w:pPr>
        <w:ind w:left="-142"/>
        <w:rPr>
          <w:rFonts w:asciiTheme="minorHAnsi" w:hAnsiTheme="minorHAnsi" w:cstheme="minorHAnsi"/>
        </w:rPr>
      </w:pPr>
    </w:p>
    <w:p w:rsidR="00263854" w:rsidRDefault="00881501" w:rsidP="00347D32">
      <w:pPr>
        <w:ind w:hanging="142"/>
        <w:rPr>
          <w:rFonts w:asciiTheme="minorHAnsi" w:hAnsiTheme="minorHAnsi" w:cstheme="minorHAnsi"/>
        </w:rPr>
      </w:pPr>
      <w:r w:rsidRPr="00881501">
        <w:rPr>
          <w:rFonts w:asciiTheme="minorHAnsi" w:hAnsiTheme="minorHAnsi" w:cstheme="minorHAnsi"/>
        </w:rPr>
        <w:t>4.Размер вознаграждения Брокера за услугу инвестиционного консультирования в зависимости от стоимости инвестиционного портфеля*</w:t>
      </w:r>
    </w:p>
    <w:p w:rsidR="00881501" w:rsidRDefault="00881501" w:rsidP="00263854">
      <w:pPr>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881501" w:rsidTr="00347D32">
        <w:tc>
          <w:tcPr>
            <w:tcW w:w="6946" w:type="dxa"/>
          </w:tcPr>
          <w:p w:rsidR="00881501" w:rsidRDefault="00881501" w:rsidP="00E90AE7">
            <w:pPr>
              <w:rPr>
                <w:rFonts w:asciiTheme="minorHAnsi" w:hAnsiTheme="minorHAnsi" w:cstheme="minorHAnsi"/>
              </w:rPr>
            </w:pPr>
            <w:r w:rsidRPr="00881501">
              <w:rPr>
                <w:rFonts w:asciiTheme="minorHAnsi" w:hAnsiTheme="minorHAnsi" w:cstheme="minorHAnsi"/>
              </w:rPr>
              <w:t xml:space="preserve">от 40 млн. руб. до 100 млн. </w:t>
            </w:r>
            <w:proofErr w:type="spellStart"/>
            <w:r w:rsidRPr="00881501">
              <w:rPr>
                <w:rFonts w:asciiTheme="minorHAnsi" w:hAnsiTheme="minorHAnsi" w:cstheme="minorHAnsi"/>
              </w:rPr>
              <w:t>руб</w:t>
            </w:r>
            <w:proofErr w:type="spellEnd"/>
          </w:p>
        </w:tc>
        <w:tc>
          <w:tcPr>
            <w:tcW w:w="3402" w:type="dxa"/>
          </w:tcPr>
          <w:p w:rsidR="00881501" w:rsidRDefault="00881501" w:rsidP="00E90AE7">
            <w:pPr>
              <w:jc w:val="right"/>
              <w:rPr>
                <w:rFonts w:asciiTheme="minorHAnsi" w:hAnsiTheme="minorHAnsi" w:cstheme="minorHAnsi"/>
              </w:rPr>
            </w:pPr>
            <w:r>
              <w:rPr>
                <w:rFonts w:ascii="Arial" w:hAnsi="Arial" w:cs="Arial"/>
                <w:sz w:val="18"/>
                <w:szCs w:val="18"/>
              </w:rPr>
              <w:t>2,0%</w:t>
            </w:r>
          </w:p>
        </w:tc>
      </w:tr>
      <w:tr w:rsidR="00881501" w:rsidTr="00347D32">
        <w:tc>
          <w:tcPr>
            <w:tcW w:w="6946" w:type="dxa"/>
          </w:tcPr>
          <w:p w:rsidR="00881501" w:rsidRDefault="00881501" w:rsidP="00E90AE7">
            <w:pPr>
              <w:rPr>
                <w:rFonts w:asciiTheme="minorHAnsi" w:hAnsiTheme="minorHAnsi" w:cstheme="minorHAnsi"/>
              </w:rPr>
            </w:pPr>
            <w:r w:rsidRPr="00881501">
              <w:rPr>
                <w:rFonts w:asciiTheme="minorHAnsi" w:hAnsiTheme="minorHAnsi" w:cstheme="minorHAnsi"/>
              </w:rPr>
              <w:t xml:space="preserve">от 100 млн. руб. до 300 млн. руб.                                                                                                                   </w:t>
            </w:r>
          </w:p>
        </w:tc>
        <w:tc>
          <w:tcPr>
            <w:tcW w:w="3402" w:type="dxa"/>
          </w:tcPr>
          <w:p w:rsidR="00881501" w:rsidRDefault="00881501" w:rsidP="00E90AE7">
            <w:pPr>
              <w:jc w:val="right"/>
              <w:rPr>
                <w:rFonts w:asciiTheme="minorHAnsi" w:hAnsiTheme="minorHAnsi" w:cstheme="minorHAnsi"/>
              </w:rPr>
            </w:pPr>
            <w:r>
              <w:rPr>
                <w:rFonts w:ascii="Arial" w:hAnsi="Arial" w:cs="Arial"/>
                <w:sz w:val="18"/>
                <w:szCs w:val="18"/>
              </w:rPr>
              <w:t>1,5%</w:t>
            </w:r>
          </w:p>
        </w:tc>
      </w:tr>
      <w:tr w:rsidR="00881501" w:rsidRPr="00554910" w:rsidTr="00347D32">
        <w:tc>
          <w:tcPr>
            <w:tcW w:w="6946" w:type="dxa"/>
          </w:tcPr>
          <w:p w:rsidR="00881501" w:rsidRPr="00E51F6A" w:rsidRDefault="00881501" w:rsidP="00E90AE7">
            <w:pPr>
              <w:rPr>
                <w:rFonts w:asciiTheme="minorHAnsi" w:hAnsiTheme="minorHAnsi" w:cstheme="minorHAnsi"/>
              </w:rPr>
            </w:pPr>
            <w:r w:rsidRPr="00881501">
              <w:rPr>
                <w:rFonts w:asciiTheme="minorHAnsi" w:hAnsiTheme="minorHAnsi" w:cstheme="minorHAnsi"/>
              </w:rPr>
              <w:t>свыше 300 млн. руб.</w:t>
            </w:r>
          </w:p>
        </w:tc>
        <w:tc>
          <w:tcPr>
            <w:tcW w:w="3402" w:type="dxa"/>
            <w:vAlign w:val="center"/>
          </w:tcPr>
          <w:p w:rsidR="00881501" w:rsidRPr="00554910" w:rsidRDefault="00881501" w:rsidP="00E90AE7">
            <w:pPr>
              <w:jc w:val="right"/>
              <w:rPr>
                <w:rFonts w:asciiTheme="minorHAnsi" w:hAnsiTheme="minorHAnsi" w:cstheme="minorHAnsi"/>
              </w:rPr>
            </w:pPr>
            <w:r>
              <w:rPr>
                <w:rFonts w:ascii="Arial" w:hAnsi="Arial" w:cs="Arial"/>
                <w:sz w:val="18"/>
                <w:szCs w:val="18"/>
              </w:rPr>
              <w:t>1,0%</w:t>
            </w:r>
          </w:p>
        </w:tc>
      </w:tr>
    </w:tbl>
    <w:p w:rsidR="00881501" w:rsidRDefault="00881501" w:rsidP="00263854">
      <w:pPr>
        <w:ind w:left="-142"/>
        <w:rPr>
          <w:rFonts w:asciiTheme="minorHAnsi" w:hAnsiTheme="minorHAnsi" w:cstheme="minorHAnsi"/>
        </w:rPr>
      </w:pPr>
    </w:p>
    <w:p w:rsidR="00881501" w:rsidRPr="00881501" w:rsidRDefault="00881501" w:rsidP="00881501">
      <w:pPr>
        <w:spacing w:before="120"/>
        <w:ind w:left="-142"/>
        <w:rPr>
          <w:rFonts w:asciiTheme="minorHAnsi" w:hAnsiTheme="minorHAnsi" w:cstheme="minorHAnsi"/>
        </w:rPr>
      </w:pPr>
      <w:r w:rsidRPr="00881501">
        <w:rPr>
          <w:rFonts w:asciiTheme="minorHAnsi" w:hAnsiTheme="minorHAnsi" w:cstheme="minorHAnsi"/>
        </w:rPr>
        <w:t>* Для расчета инвестиционного портфеля суммируются:</w:t>
      </w:r>
    </w:p>
    <w:p w:rsidR="00881501" w:rsidRPr="00881501" w:rsidRDefault="00881501" w:rsidP="00881501">
      <w:pPr>
        <w:pStyle w:val="a8"/>
        <w:numPr>
          <w:ilvl w:val="0"/>
          <w:numId w:val="3"/>
        </w:numPr>
        <w:spacing w:before="120"/>
        <w:rPr>
          <w:rFonts w:asciiTheme="minorHAnsi" w:hAnsiTheme="minorHAnsi" w:cstheme="minorHAnsi"/>
        </w:rPr>
      </w:pPr>
      <w:r w:rsidRPr="00881501">
        <w:rPr>
          <w:rFonts w:asciiTheme="minorHAnsi" w:hAnsiTheme="minorHAnsi" w:cstheme="minorHAnsi"/>
        </w:rPr>
        <w:t xml:space="preserve">денежные средства Клиента в российских рублях, </w:t>
      </w:r>
    </w:p>
    <w:p w:rsidR="00881501" w:rsidRPr="00881501" w:rsidRDefault="00881501" w:rsidP="00881501">
      <w:pPr>
        <w:pStyle w:val="a8"/>
        <w:numPr>
          <w:ilvl w:val="0"/>
          <w:numId w:val="3"/>
        </w:numPr>
        <w:spacing w:before="120"/>
        <w:rPr>
          <w:rFonts w:asciiTheme="minorHAnsi" w:hAnsiTheme="minorHAnsi" w:cstheme="minorHAnsi"/>
        </w:rPr>
      </w:pPr>
      <w:r w:rsidRPr="00881501">
        <w:rPr>
          <w:rFonts w:asciiTheme="minorHAnsi" w:hAnsiTheme="minorHAnsi" w:cstheme="minorHAnsi"/>
        </w:rPr>
        <w:t xml:space="preserve">иностранная валюта по курсу ЦБ РФ на дату расчета инвестиционного портфеля, </w:t>
      </w:r>
    </w:p>
    <w:p w:rsidR="00263854" w:rsidRPr="00881501" w:rsidRDefault="00881501" w:rsidP="00881501">
      <w:pPr>
        <w:pStyle w:val="a8"/>
        <w:numPr>
          <w:ilvl w:val="0"/>
          <w:numId w:val="3"/>
        </w:numPr>
        <w:spacing w:before="120"/>
        <w:rPr>
          <w:rFonts w:asciiTheme="minorHAnsi" w:hAnsiTheme="minorHAnsi" w:cstheme="minorHAnsi"/>
        </w:rPr>
      </w:pPr>
      <w:r w:rsidRPr="00881501">
        <w:rPr>
          <w:rFonts w:asciiTheme="minorHAnsi" w:hAnsiTheme="minorHAnsi" w:cstheme="minorHAnsi"/>
        </w:rPr>
        <w:t>стоимость ценных бумаг, которая рассчитывается по рыночной цене соответствующей ценной бумаге по итогам торгов в Торговой системе на дату, предшествующую дате расчета инвестиционного портфеля. Выбор организатора торговли осуществляется на усмотрение Брокера на конец отчетного месяца.</w:t>
      </w:r>
    </w:p>
    <w:p w:rsidR="00881501" w:rsidRDefault="00881501" w:rsidP="00881501">
      <w:pPr>
        <w:spacing w:before="120"/>
        <w:ind w:left="-142"/>
        <w:rPr>
          <w:rFonts w:asciiTheme="minorHAnsi" w:hAnsiTheme="minorHAnsi" w:cstheme="minorHAnsi"/>
        </w:rPr>
      </w:pPr>
      <w:r w:rsidRPr="00881501">
        <w:rPr>
          <w:rFonts w:asciiTheme="minorHAnsi" w:hAnsiTheme="minorHAnsi" w:cstheme="minorHAnsi"/>
        </w:rPr>
        <w:t>Данное Вознаграждение Брокера взимается ежемесячно не позднее 5 (Пяти) рабочих дней, начиная с последнего рабочего дня оплачиваемого календарного месяца.</w:t>
      </w:r>
    </w:p>
    <w:p w:rsidR="00881501" w:rsidRDefault="00881501" w:rsidP="00881501">
      <w:pPr>
        <w:spacing w:before="120"/>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881501" w:rsidTr="00347D32">
        <w:tc>
          <w:tcPr>
            <w:tcW w:w="6946" w:type="dxa"/>
          </w:tcPr>
          <w:p w:rsidR="00881501" w:rsidRDefault="00881501" w:rsidP="00347D32">
            <w:pPr>
              <w:ind w:hanging="101"/>
              <w:rPr>
                <w:rFonts w:asciiTheme="minorHAnsi" w:hAnsiTheme="minorHAnsi" w:cstheme="minorHAnsi"/>
              </w:rPr>
            </w:pPr>
            <w:r w:rsidRPr="00881501">
              <w:rPr>
                <w:rFonts w:asciiTheme="minorHAnsi" w:hAnsiTheme="minorHAnsi" w:cstheme="minorHAnsi"/>
              </w:rPr>
              <w:t xml:space="preserve">5.Вознаграждение за совершение срочных сделок с фьючерсами и опционами                 </w:t>
            </w:r>
          </w:p>
        </w:tc>
        <w:tc>
          <w:tcPr>
            <w:tcW w:w="3402" w:type="dxa"/>
            <w:vAlign w:val="bottom"/>
          </w:tcPr>
          <w:p w:rsidR="00881501" w:rsidRDefault="00C1619A" w:rsidP="00E90AE7">
            <w:pPr>
              <w:jc w:val="right"/>
              <w:rPr>
                <w:rFonts w:asciiTheme="minorHAnsi" w:hAnsiTheme="minorHAnsi" w:cstheme="minorHAnsi"/>
              </w:rPr>
            </w:pPr>
            <w:r w:rsidRPr="00C1619A">
              <w:rPr>
                <w:rFonts w:ascii="Arial" w:hAnsi="Arial" w:cs="Arial"/>
                <w:sz w:val="18"/>
                <w:szCs w:val="18"/>
              </w:rPr>
              <w:t>5 рублей за один контракт</w:t>
            </w:r>
          </w:p>
        </w:tc>
      </w:tr>
    </w:tbl>
    <w:p w:rsidR="00881501" w:rsidRDefault="00881501" w:rsidP="00881501">
      <w:pPr>
        <w:ind w:left="-142"/>
        <w:rPr>
          <w:rFonts w:asciiTheme="minorHAnsi" w:hAnsiTheme="minorHAnsi" w:cstheme="minorHAnsi"/>
        </w:rPr>
      </w:pPr>
    </w:p>
    <w:p w:rsidR="00C1619A" w:rsidRDefault="00C1619A" w:rsidP="00347D32">
      <w:pPr>
        <w:ind w:left="-142"/>
        <w:rPr>
          <w:rFonts w:asciiTheme="minorHAnsi" w:hAnsiTheme="minorHAnsi" w:cstheme="minorHAnsi"/>
        </w:rPr>
      </w:pPr>
      <w:r>
        <w:rPr>
          <w:rFonts w:asciiTheme="minorHAnsi" w:hAnsiTheme="minorHAnsi" w:cstheme="minorHAnsi"/>
        </w:rPr>
        <w:t>6</w:t>
      </w:r>
      <w:r w:rsidRPr="00E51F6A">
        <w:rPr>
          <w:rFonts w:asciiTheme="minorHAnsi" w:hAnsiTheme="minorHAnsi" w:cstheme="minorHAnsi"/>
        </w:rPr>
        <w:t>.Вознаграждение за совершение сделок с валютой (кроме сделок с белорусским рублем) от торгового оборота за день</w:t>
      </w:r>
    </w:p>
    <w:p w:rsidR="00C1619A" w:rsidRDefault="00C1619A" w:rsidP="00C1619A">
      <w:pPr>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C1619A" w:rsidTr="00347D32">
        <w:tc>
          <w:tcPr>
            <w:tcW w:w="6946" w:type="dxa"/>
          </w:tcPr>
          <w:p w:rsidR="00C1619A" w:rsidRDefault="00C1619A" w:rsidP="00E90AE7">
            <w:pPr>
              <w:rPr>
                <w:rFonts w:asciiTheme="minorHAnsi" w:hAnsiTheme="minorHAnsi" w:cstheme="minorHAnsi"/>
              </w:rPr>
            </w:pPr>
            <w:r w:rsidRPr="00263854">
              <w:rPr>
                <w:rFonts w:asciiTheme="minorHAnsi" w:hAnsiTheme="minorHAnsi" w:cstheme="minorHAnsi"/>
              </w:rPr>
              <w:t>до 200 млн. руб.</w:t>
            </w:r>
          </w:p>
        </w:tc>
        <w:tc>
          <w:tcPr>
            <w:tcW w:w="3402" w:type="dxa"/>
          </w:tcPr>
          <w:p w:rsidR="00C1619A" w:rsidRDefault="00C1619A" w:rsidP="00E90AE7">
            <w:pPr>
              <w:jc w:val="right"/>
              <w:rPr>
                <w:rFonts w:asciiTheme="minorHAnsi" w:hAnsiTheme="minorHAnsi" w:cstheme="minorHAnsi"/>
              </w:rPr>
            </w:pPr>
            <w:r w:rsidRPr="00263854">
              <w:rPr>
                <w:rFonts w:asciiTheme="minorHAnsi" w:hAnsiTheme="minorHAnsi" w:cstheme="minorHAnsi"/>
              </w:rPr>
              <w:t>0,15% от суммы сделки</w:t>
            </w:r>
          </w:p>
        </w:tc>
      </w:tr>
      <w:tr w:rsidR="00C1619A" w:rsidTr="00347D32">
        <w:tc>
          <w:tcPr>
            <w:tcW w:w="6946" w:type="dxa"/>
          </w:tcPr>
          <w:p w:rsidR="00C1619A" w:rsidRDefault="00C1619A" w:rsidP="00E90AE7">
            <w:pPr>
              <w:rPr>
                <w:rFonts w:asciiTheme="minorHAnsi" w:hAnsiTheme="minorHAnsi" w:cstheme="minorHAnsi"/>
              </w:rPr>
            </w:pPr>
            <w:r w:rsidRPr="00263854">
              <w:rPr>
                <w:rFonts w:asciiTheme="minorHAnsi" w:hAnsiTheme="minorHAnsi" w:cstheme="minorHAnsi"/>
              </w:rPr>
              <w:t xml:space="preserve">свыше 200 млн. руб.                                                                                                                   </w:t>
            </w:r>
          </w:p>
        </w:tc>
        <w:tc>
          <w:tcPr>
            <w:tcW w:w="3402" w:type="dxa"/>
          </w:tcPr>
          <w:p w:rsidR="00C1619A" w:rsidRDefault="00C1619A" w:rsidP="00E90AE7">
            <w:pPr>
              <w:jc w:val="right"/>
              <w:rPr>
                <w:rFonts w:asciiTheme="minorHAnsi" w:hAnsiTheme="minorHAnsi" w:cstheme="minorHAnsi"/>
              </w:rPr>
            </w:pPr>
            <w:r w:rsidRPr="00263854">
              <w:rPr>
                <w:rFonts w:asciiTheme="minorHAnsi" w:hAnsiTheme="minorHAnsi" w:cstheme="minorHAnsi"/>
              </w:rPr>
              <w:t>0,05% от суммы сделки</w:t>
            </w:r>
          </w:p>
        </w:tc>
      </w:tr>
    </w:tbl>
    <w:p w:rsidR="00C1619A" w:rsidRDefault="00C1619A" w:rsidP="00C1619A">
      <w:pPr>
        <w:rPr>
          <w:rFonts w:asciiTheme="minorHAnsi" w:hAnsiTheme="minorHAnsi" w:cstheme="minorHAnsi"/>
        </w:rPr>
      </w:pPr>
    </w:p>
    <w:p w:rsidR="00C1619A" w:rsidRPr="00263854" w:rsidRDefault="00C1619A" w:rsidP="00C1619A">
      <w:pPr>
        <w:ind w:left="-142"/>
        <w:rPr>
          <w:rFonts w:asciiTheme="minorHAnsi" w:hAnsiTheme="minorHAnsi" w:cstheme="minorHAnsi"/>
        </w:rPr>
      </w:pPr>
      <w:r w:rsidRPr="00263854">
        <w:rPr>
          <w:rFonts w:asciiTheme="minorHAnsi" w:hAnsiTheme="minorHAnsi" w:cstheme="minorHAnsi"/>
        </w:rPr>
        <w:t xml:space="preserve">            </w:t>
      </w: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C1619A" w:rsidTr="00347D32">
        <w:tc>
          <w:tcPr>
            <w:tcW w:w="6946" w:type="dxa"/>
          </w:tcPr>
          <w:p w:rsidR="00C1619A" w:rsidRDefault="00347D32" w:rsidP="00347D32">
            <w:pPr>
              <w:ind w:left="-142" w:firstLine="41"/>
              <w:rPr>
                <w:rFonts w:asciiTheme="minorHAnsi" w:hAnsiTheme="minorHAnsi" w:cstheme="minorHAnsi"/>
              </w:rPr>
            </w:pPr>
            <w:r>
              <w:rPr>
                <w:rFonts w:asciiTheme="minorHAnsi" w:hAnsiTheme="minorHAnsi" w:cstheme="minorHAnsi"/>
              </w:rPr>
              <w:t>7.</w:t>
            </w:r>
            <w:r w:rsidRPr="00263854">
              <w:rPr>
                <w:rFonts w:asciiTheme="minorHAnsi" w:hAnsiTheme="minorHAnsi" w:cstheme="minorHAnsi"/>
              </w:rPr>
              <w:t xml:space="preserve">Вознаграждение за совершение сделок с белорусским рублем вне зависимости от торгового оборота за день      </w:t>
            </w:r>
          </w:p>
        </w:tc>
        <w:tc>
          <w:tcPr>
            <w:tcW w:w="3402" w:type="dxa"/>
            <w:vAlign w:val="bottom"/>
          </w:tcPr>
          <w:p w:rsidR="00C1619A" w:rsidRDefault="00C1619A" w:rsidP="00E90AE7">
            <w:pPr>
              <w:jc w:val="right"/>
              <w:rPr>
                <w:rFonts w:asciiTheme="minorHAnsi" w:hAnsiTheme="minorHAnsi" w:cstheme="minorHAnsi"/>
              </w:rPr>
            </w:pPr>
            <w:r>
              <w:rPr>
                <w:rFonts w:asciiTheme="minorHAnsi" w:hAnsiTheme="minorHAnsi" w:cstheme="minorHAnsi"/>
              </w:rPr>
              <w:t xml:space="preserve">1 </w:t>
            </w:r>
            <w:r w:rsidRPr="00263854">
              <w:rPr>
                <w:rFonts w:asciiTheme="minorHAnsi" w:hAnsiTheme="minorHAnsi" w:cstheme="minorHAnsi"/>
              </w:rPr>
              <w:t>% от суммы сделки</w:t>
            </w:r>
          </w:p>
        </w:tc>
      </w:tr>
    </w:tbl>
    <w:p w:rsidR="00C1619A" w:rsidRDefault="00C1619A" w:rsidP="00881501">
      <w:pPr>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C1619A" w:rsidTr="00347D32">
        <w:tc>
          <w:tcPr>
            <w:tcW w:w="6946" w:type="dxa"/>
          </w:tcPr>
          <w:p w:rsidR="00C1619A" w:rsidRDefault="00C1619A" w:rsidP="00347D32">
            <w:pPr>
              <w:ind w:hanging="101"/>
              <w:rPr>
                <w:rFonts w:asciiTheme="minorHAnsi" w:hAnsiTheme="minorHAnsi" w:cstheme="minorHAnsi"/>
              </w:rPr>
            </w:pPr>
            <w:r>
              <w:rPr>
                <w:rFonts w:asciiTheme="minorHAnsi" w:hAnsiTheme="minorHAnsi" w:cstheme="minorHAnsi"/>
              </w:rPr>
              <w:t>8</w:t>
            </w:r>
            <w:r w:rsidRPr="00881501">
              <w:rPr>
                <w:rFonts w:asciiTheme="minorHAnsi" w:hAnsiTheme="minorHAnsi" w:cstheme="minorHAnsi"/>
              </w:rPr>
              <w:t>.</w:t>
            </w:r>
            <w:r>
              <w:t xml:space="preserve"> </w:t>
            </w:r>
            <w:r w:rsidRPr="00C1619A">
              <w:rPr>
                <w:rFonts w:asciiTheme="minorHAnsi" w:hAnsiTheme="minorHAnsi" w:cstheme="minorHAnsi"/>
              </w:rPr>
              <w:t xml:space="preserve">Вознаграждение за совершение сделок на внебиржевом рынке                                               </w:t>
            </w:r>
          </w:p>
        </w:tc>
        <w:tc>
          <w:tcPr>
            <w:tcW w:w="3402" w:type="dxa"/>
            <w:vAlign w:val="center"/>
          </w:tcPr>
          <w:p w:rsidR="00C1619A" w:rsidRPr="00C1619A" w:rsidRDefault="00C1619A" w:rsidP="00C1619A">
            <w:pPr>
              <w:jc w:val="right"/>
              <w:rPr>
                <w:rFonts w:ascii="Arial" w:hAnsi="Arial" w:cs="Arial"/>
                <w:sz w:val="18"/>
                <w:szCs w:val="18"/>
              </w:rPr>
            </w:pPr>
            <w:r w:rsidRPr="00C1619A">
              <w:rPr>
                <w:rFonts w:ascii="Arial" w:hAnsi="Arial" w:cs="Arial"/>
                <w:sz w:val="18"/>
                <w:szCs w:val="18"/>
              </w:rPr>
              <w:t>1,0% от суммы сделки.</w:t>
            </w:r>
          </w:p>
          <w:p w:rsidR="00C1619A" w:rsidRDefault="00C1619A" w:rsidP="00C1619A">
            <w:pPr>
              <w:jc w:val="right"/>
              <w:rPr>
                <w:rFonts w:ascii="Arial" w:hAnsi="Arial" w:cs="Arial"/>
                <w:sz w:val="18"/>
                <w:szCs w:val="18"/>
              </w:rPr>
            </w:pPr>
            <w:r w:rsidRPr="00C1619A">
              <w:rPr>
                <w:rFonts w:ascii="Arial" w:hAnsi="Arial" w:cs="Arial"/>
                <w:sz w:val="18"/>
                <w:szCs w:val="18"/>
              </w:rPr>
              <w:t xml:space="preserve">Минимальный объем сделки -     </w:t>
            </w:r>
          </w:p>
          <w:p w:rsidR="00C1619A" w:rsidRDefault="00C1619A" w:rsidP="00C1619A">
            <w:pPr>
              <w:jc w:val="right"/>
              <w:rPr>
                <w:rFonts w:asciiTheme="minorHAnsi" w:hAnsiTheme="minorHAnsi" w:cstheme="minorHAnsi"/>
              </w:rPr>
            </w:pPr>
            <w:r w:rsidRPr="00C1619A">
              <w:rPr>
                <w:rFonts w:ascii="Arial" w:hAnsi="Arial" w:cs="Arial"/>
                <w:sz w:val="18"/>
                <w:szCs w:val="18"/>
              </w:rPr>
              <w:t>3 млн. руб.</w:t>
            </w:r>
          </w:p>
        </w:tc>
      </w:tr>
    </w:tbl>
    <w:p w:rsidR="00C1619A" w:rsidRDefault="00C1619A" w:rsidP="00881501">
      <w:pPr>
        <w:ind w:left="-142"/>
        <w:rPr>
          <w:rFonts w:asciiTheme="minorHAnsi" w:hAnsiTheme="minorHAnsi" w:cstheme="minorHAnsi"/>
        </w:rPr>
      </w:pPr>
    </w:p>
    <w:p w:rsidR="00C1619A" w:rsidRDefault="00C1619A" w:rsidP="00C1619A">
      <w:pPr>
        <w:ind w:left="-142"/>
        <w:rPr>
          <w:rFonts w:asciiTheme="minorHAnsi" w:hAnsiTheme="minorHAnsi" w:cstheme="minorHAnsi"/>
        </w:rPr>
      </w:pPr>
      <w:r>
        <w:rPr>
          <w:rFonts w:asciiTheme="minorHAnsi" w:hAnsiTheme="minorHAnsi" w:cstheme="minorHAnsi"/>
        </w:rPr>
        <w:t>9</w:t>
      </w:r>
      <w:r w:rsidRPr="00263854">
        <w:rPr>
          <w:rFonts w:asciiTheme="minorHAnsi" w:hAnsiTheme="minorHAnsi" w:cstheme="minorHAnsi"/>
        </w:rPr>
        <w:t xml:space="preserve">. Совокупные расходы клиента за Непокрытую позицию </w:t>
      </w:r>
    </w:p>
    <w:p w:rsidR="00C1619A" w:rsidRDefault="00C1619A" w:rsidP="00C1619A">
      <w:pPr>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C1619A" w:rsidTr="00347D32">
        <w:tc>
          <w:tcPr>
            <w:tcW w:w="6946" w:type="dxa"/>
            <w:shd w:val="clear" w:color="auto" w:fill="auto"/>
          </w:tcPr>
          <w:p w:rsidR="00C1619A" w:rsidRDefault="00C1619A" w:rsidP="00E90AE7">
            <w:pPr>
              <w:rPr>
                <w:rFonts w:asciiTheme="minorHAnsi" w:hAnsiTheme="minorHAnsi" w:cstheme="minorHAnsi"/>
              </w:rPr>
            </w:pPr>
            <w:r w:rsidRPr="00263854">
              <w:rPr>
                <w:rFonts w:asciiTheme="minorHAnsi" w:hAnsiTheme="minorHAnsi" w:cstheme="minorHAnsi"/>
              </w:rPr>
              <w:t xml:space="preserve">При закрытии Непокрытых позиций внутри дня                                                                                                </w:t>
            </w:r>
          </w:p>
        </w:tc>
        <w:tc>
          <w:tcPr>
            <w:tcW w:w="3402" w:type="dxa"/>
          </w:tcPr>
          <w:p w:rsidR="00C1619A" w:rsidRDefault="00C1619A" w:rsidP="00E90AE7">
            <w:pPr>
              <w:jc w:val="right"/>
              <w:rPr>
                <w:rFonts w:asciiTheme="minorHAnsi" w:hAnsiTheme="minorHAnsi" w:cstheme="minorHAnsi"/>
              </w:rPr>
            </w:pPr>
            <w:r w:rsidRPr="00263854">
              <w:rPr>
                <w:rFonts w:asciiTheme="minorHAnsi" w:hAnsiTheme="minorHAnsi" w:cstheme="minorHAnsi"/>
              </w:rPr>
              <w:t>бесплатно</w:t>
            </w:r>
          </w:p>
        </w:tc>
      </w:tr>
      <w:tr w:rsidR="00C1619A" w:rsidTr="00347D32">
        <w:tc>
          <w:tcPr>
            <w:tcW w:w="6946" w:type="dxa"/>
          </w:tcPr>
          <w:p w:rsidR="00C1619A" w:rsidRDefault="00C1619A" w:rsidP="00E90AE7">
            <w:pPr>
              <w:rPr>
                <w:rFonts w:asciiTheme="minorHAnsi" w:hAnsiTheme="minorHAnsi" w:cstheme="minorHAnsi"/>
              </w:rPr>
            </w:pPr>
            <w:r w:rsidRPr="00263854">
              <w:rPr>
                <w:rFonts w:asciiTheme="minorHAnsi" w:hAnsiTheme="minorHAnsi" w:cstheme="minorHAnsi"/>
              </w:rPr>
              <w:t xml:space="preserve">Непокрытая позиция на конец дня в рублях*                                                                                    </w:t>
            </w:r>
          </w:p>
        </w:tc>
        <w:tc>
          <w:tcPr>
            <w:tcW w:w="3402" w:type="dxa"/>
          </w:tcPr>
          <w:p w:rsidR="00C1619A" w:rsidRDefault="00C1619A" w:rsidP="00E90AE7">
            <w:pPr>
              <w:jc w:val="right"/>
              <w:rPr>
                <w:rFonts w:asciiTheme="minorHAnsi" w:hAnsiTheme="minorHAnsi" w:cstheme="minorHAnsi"/>
              </w:rPr>
            </w:pPr>
            <w:r w:rsidRPr="00263854">
              <w:rPr>
                <w:rFonts w:asciiTheme="minorHAnsi" w:hAnsiTheme="minorHAnsi" w:cstheme="minorHAnsi"/>
              </w:rPr>
              <w:t>R+4% годовых</w:t>
            </w:r>
          </w:p>
        </w:tc>
      </w:tr>
      <w:tr w:rsidR="00C1619A" w:rsidTr="00347D32">
        <w:tc>
          <w:tcPr>
            <w:tcW w:w="6946" w:type="dxa"/>
          </w:tcPr>
          <w:p w:rsidR="00C1619A" w:rsidRDefault="00C1619A" w:rsidP="00E90AE7">
            <w:pPr>
              <w:rPr>
                <w:rFonts w:asciiTheme="minorHAnsi" w:hAnsiTheme="minorHAnsi" w:cstheme="minorHAnsi"/>
              </w:rPr>
            </w:pPr>
            <w:r w:rsidRPr="00263854">
              <w:rPr>
                <w:rFonts w:asciiTheme="minorHAnsi" w:hAnsiTheme="minorHAnsi" w:cstheme="minorHAnsi"/>
              </w:rPr>
              <w:t xml:space="preserve">Непокрытая позиция на конец дня в ценных бумагах и валюте**                                  </w:t>
            </w:r>
          </w:p>
        </w:tc>
        <w:tc>
          <w:tcPr>
            <w:tcW w:w="3402" w:type="dxa"/>
          </w:tcPr>
          <w:p w:rsidR="00C1619A" w:rsidRDefault="00C1619A" w:rsidP="00E90AE7">
            <w:pPr>
              <w:jc w:val="right"/>
              <w:rPr>
                <w:rFonts w:asciiTheme="minorHAnsi" w:hAnsiTheme="minorHAnsi" w:cstheme="minorHAnsi"/>
              </w:rPr>
            </w:pPr>
            <w:r w:rsidRPr="00263854">
              <w:rPr>
                <w:rFonts w:asciiTheme="minorHAnsi" w:hAnsiTheme="minorHAnsi" w:cstheme="minorHAnsi"/>
              </w:rPr>
              <w:t>15% годовых</w:t>
            </w:r>
          </w:p>
        </w:tc>
      </w:tr>
    </w:tbl>
    <w:p w:rsidR="00881501" w:rsidRDefault="00881501" w:rsidP="00881501">
      <w:pPr>
        <w:ind w:left="-142"/>
        <w:rPr>
          <w:rFonts w:asciiTheme="minorHAnsi" w:hAnsiTheme="minorHAnsi" w:cstheme="minorHAnsi"/>
        </w:rPr>
      </w:pPr>
    </w:p>
    <w:p w:rsidR="00C1619A" w:rsidRPr="00C1619A" w:rsidRDefault="00C1619A" w:rsidP="00C852A9">
      <w:pPr>
        <w:ind w:left="-142"/>
        <w:jc w:val="both"/>
        <w:rPr>
          <w:rFonts w:asciiTheme="minorHAnsi" w:hAnsiTheme="minorHAnsi" w:cstheme="minorHAnsi"/>
        </w:rPr>
      </w:pPr>
      <w:r w:rsidRPr="00C1619A">
        <w:rPr>
          <w:rFonts w:asciiTheme="minorHAnsi" w:hAnsiTheme="minorHAnsi" w:cstheme="minorHAnsi"/>
        </w:rPr>
        <w:t>Перенос Непокрытых позиций клиентов при операциях с ценными бумаги осуществляется с помощью специальных сделок РЕПО или Специальной сделки переноса позиции.</w:t>
      </w:r>
    </w:p>
    <w:p w:rsidR="00C1619A" w:rsidRPr="00C1619A" w:rsidRDefault="00C1619A" w:rsidP="00C852A9">
      <w:pPr>
        <w:ind w:left="-142"/>
        <w:jc w:val="both"/>
        <w:rPr>
          <w:rFonts w:asciiTheme="minorHAnsi" w:hAnsiTheme="minorHAnsi" w:cstheme="minorHAnsi"/>
        </w:rPr>
      </w:pPr>
      <w:r w:rsidRPr="00C1619A">
        <w:rPr>
          <w:rFonts w:asciiTheme="minorHAnsi" w:hAnsiTheme="minorHAnsi" w:cstheme="minorHAnsi"/>
        </w:rPr>
        <w:t>* В случае, если перенос Непокрытых позиций осуществляется с помощью специальной сделки РЕПО, то расходы клиента для позиций «</w:t>
      </w:r>
      <w:proofErr w:type="spellStart"/>
      <w:r w:rsidRPr="00C1619A">
        <w:rPr>
          <w:rFonts w:asciiTheme="minorHAnsi" w:hAnsiTheme="minorHAnsi" w:cstheme="minorHAnsi"/>
        </w:rPr>
        <w:t>Long</w:t>
      </w:r>
      <w:proofErr w:type="spellEnd"/>
      <w:r w:rsidRPr="00C1619A">
        <w:rPr>
          <w:rFonts w:asciiTheme="minorHAnsi" w:hAnsiTheme="minorHAnsi" w:cstheme="minorHAnsi"/>
        </w:rPr>
        <w:t xml:space="preserve">» состоят из ставки специальной сделки РЕПО в размере 7% годовых и комиссии брокера в размере R-3% годовых от объема первой части специальной сделки РЕПО. </w:t>
      </w:r>
    </w:p>
    <w:p w:rsidR="00C1619A" w:rsidRPr="00C1619A" w:rsidRDefault="00C1619A" w:rsidP="00C852A9">
      <w:pPr>
        <w:ind w:left="-142"/>
        <w:jc w:val="both"/>
        <w:rPr>
          <w:rFonts w:asciiTheme="minorHAnsi" w:hAnsiTheme="minorHAnsi" w:cstheme="minorHAnsi"/>
        </w:rPr>
      </w:pPr>
      <w:r w:rsidRPr="00C1619A">
        <w:rPr>
          <w:rFonts w:asciiTheme="minorHAnsi" w:hAnsiTheme="minorHAnsi" w:cstheme="minorHAnsi"/>
        </w:rPr>
        <w:t>В случае, если перенос Непокрытых позиций осуществляется с помощью двух специальных Сделок купли-продажи ЦБ, то расходы клиента для позиций «</w:t>
      </w:r>
      <w:proofErr w:type="spellStart"/>
      <w:r w:rsidRPr="00C1619A">
        <w:rPr>
          <w:rFonts w:asciiTheme="minorHAnsi" w:hAnsiTheme="minorHAnsi" w:cstheme="minorHAnsi"/>
        </w:rPr>
        <w:t>Long</w:t>
      </w:r>
      <w:proofErr w:type="spellEnd"/>
      <w:r w:rsidRPr="00C1619A">
        <w:rPr>
          <w:rFonts w:asciiTheme="minorHAnsi" w:hAnsiTheme="minorHAnsi" w:cstheme="minorHAnsi"/>
        </w:rPr>
        <w:t>» составят R+4% годовых от объема каждой сделки,</w:t>
      </w:r>
    </w:p>
    <w:p w:rsidR="00C1619A" w:rsidRPr="00C1619A" w:rsidRDefault="00C1619A" w:rsidP="00C852A9">
      <w:pPr>
        <w:ind w:left="-142"/>
        <w:jc w:val="both"/>
        <w:rPr>
          <w:rFonts w:asciiTheme="minorHAnsi" w:hAnsiTheme="minorHAnsi" w:cstheme="minorHAnsi"/>
        </w:rPr>
      </w:pPr>
      <w:r w:rsidRPr="00C1619A">
        <w:rPr>
          <w:rFonts w:asciiTheme="minorHAnsi" w:hAnsiTheme="minorHAnsi" w:cstheme="minorHAnsi"/>
        </w:rPr>
        <w:t>где R – ключевая ставка Банка России.</w:t>
      </w:r>
    </w:p>
    <w:p w:rsidR="00C1619A" w:rsidRPr="00C1619A" w:rsidRDefault="00C1619A" w:rsidP="00C852A9">
      <w:pPr>
        <w:ind w:left="-142"/>
        <w:jc w:val="both"/>
        <w:rPr>
          <w:rFonts w:asciiTheme="minorHAnsi" w:hAnsiTheme="minorHAnsi" w:cstheme="minorHAnsi"/>
        </w:rPr>
      </w:pPr>
    </w:p>
    <w:p w:rsidR="00C1619A" w:rsidRDefault="00C1619A" w:rsidP="00C852A9">
      <w:pPr>
        <w:ind w:left="-142"/>
        <w:jc w:val="both"/>
        <w:rPr>
          <w:rFonts w:asciiTheme="minorHAnsi" w:hAnsiTheme="minorHAnsi" w:cstheme="minorHAnsi"/>
        </w:rPr>
      </w:pPr>
      <w:r w:rsidRPr="00C1619A">
        <w:rPr>
          <w:rFonts w:asciiTheme="minorHAnsi" w:hAnsiTheme="minorHAnsi" w:cstheme="minorHAnsi"/>
        </w:rPr>
        <w:t>** Расходы клиента для позиций «</w:t>
      </w:r>
      <w:proofErr w:type="spellStart"/>
      <w:r w:rsidRPr="00C1619A">
        <w:rPr>
          <w:rFonts w:asciiTheme="minorHAnsi" w:hAnsiTheme="minorHAnsi" w:cstheme="minorHAnsi"/>
        </w:rPr>
        <w:t>Short</w:t>
      </w:r>
      <w:proofErr w:type="spellEnd"/>
      <w:r w:rsidRPr="00C1619A">
        <w:rPr>
          <w:rFonts w:asciiTheme="minorHAnsi" w:hAnsiTheme="minorHAnsi" w:cstheme="minorHAnsi"/>
        </w:rPr>
        <w:t>» состоят из ставки для 1-ой часть специальной сделки РЕПО в размере 7% годовых и комиссии брокера в размере 0,02191% от объема первой части специальной сделки РЕПО.</w:t>
      </w:r>
    </w:p>
    <w:p w:rsidR="00263854" w:rsidRDefault="00C1619A" w:rsidP="00C852A9">
      <w:pPr>
        <w:ind w:left="-142"/>
        <w:jc w:val="both"/>
        <w:rPr>
          <w:rFonts w:asciiTheme="minorHAnsi" w:hAnsiTheme="minorHAnsi" w:cstheme="minorHAnsi"/>
        </w:rPr>
      </w:pPr>
      <w:r w:rsidRPr="00C1619A">
        <w:rPr>
          <w:rFonts w:asciiTheme="minorHAnsi" w:hAnsiTheme="minorHAnsi" w:cstheme="minorHAnsi"/>
        </w:rPr>
        <w:lastRenderedPageBreak/>
        <w:t>Перенос Непокрытых позиций клиентов при операциях с валютой осуществляется с помощью сделок СВОП. Сделка по покупке СВОП заключается Брокером по ставке 0,02% от суммы переносимых обязательств. Сделка по продаже СВОП заключается Брокером по ставке 0,0% от суммы переносимых обязательств. Цена первой части сделки переноса позиции СВОП равна целой части числа текущего курса доллара к рублю или евро к рублю в ТС. Комиссия Брокера за совершение сделок СВОП для переноса позиции – 0,02191% от суммы переносимых обязательств за каждый календарный день между датой исполнения первых и вторых частей сделки СВОП. Вознаграждение по сделкам СВОП рассчитывается от суммы первой части СВОП.</w:t>
      </w:r>
    </w:p>
    <w:p w:rsidR="00C1619A" w:rsidRDefault="00C1619A">
      <w:pPr>
        <w:spacing w:after="160" w:line="259" w:lineRule="auto"/>
        <w:rPr>
          <w:rFonts w:asciiTheme="minorHAnsi" w:hAnsiTheme="minorHAnsi" w:cstheme="minorHAnsi"/>
        </w:rPr>
      </w:pPr>
      <w:r>
        <w:rPr>
          <w:rFonts w:asciiTheme="minorHAnsi" w:hAnsiTheme="minorHAnsi" w:cstheme="minorHAnsi"/>
        </w:rPr>
        <w:br w:type="page"/>
      </w:r>
    </w:p>
    <w:p w:rsidR="00C1619A" w:rsidRPr="00C852A9" w:rsidRDefault="00C1619A" w:rsidP="00C852A9">
      <w:pPr>
        <w:jc w:val="right"/>
        <w:rPr>
          <w:rFonts w:asciiTheme="minorHAnsi" w:hAnsiTheme="minorHAnsi" w:cstheme="minorHAnsi"/>
          <w:b/>
          <w:sz w:val="24"/>
          <w:u w:val="single"/>
        </w:rPr>
      </w:pPr>
      <w:r w:rsidRPr="00C852A9">
        <w:rPr>
          <w:rFonts w:asciiTheme="minorHAnsi" w:hAnsiTheme="minorHAnsi" w:cstheme="minorHAnsi"/>
          <w:b/>
          <w:sz w:val="24"/>
          <w:u w:val="single"/>
        </w:rPr>
        <w:lastRenderedPageBreak/>
        <w:t>ТАРИФНЫЙ ПЛАН «ЧАСТНЫЙ БАНК»</w:t>
      </w:r>
    </w:p>
    <w:p w:rsidR="00C1619A" w:rsidRDefault="00C1619A" w:rsidP="004F7C26">
      <w:pPr>
        <w:spacing w:before="120"/>
        <w:ind w:left="-142"/>
        <w:jc w:val="both"/>
        <w:rPr>
          <w:rFonts w:asciiTheme="minorHAnsi" w:hAnsiTheme="minorHAnsi" w:cstheme="minorHAnsi"/>
        </w:rPr>
      </w:pPr>
      <w:r w:rsidRPr="00C1619A">
        <w:rPr>
          <w:rFonts w:asciiTheme="minorHAnsi" w:hAnsiTheme="minorHAnsi" w:cstheme="minorHAnsi"/>
        </w:rPr>
        <w:t>Данный тарифный план предусматривает совершение Сделок в том числе со структурными продуктами на основании голосовых и иных Поручений Клиента на биржевом и внебиржевом рынке ценных бумаг и финансовых инструментов.</w:t>
      </w:r>
    </w:p>
    <w:p w:rsidR="0088427D" w:rsidRDefault="0088427D" w:rsidP="00C1619A">
      <w:pPr>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88427D" w:rsidTr="00C852A9">
        <w:tc>
          <w:tcPr>
            <w:tcW w:w="6946" w:type="dxa"/>
            <w:tcMar>
              <w:top w:w="113" w:type="dxa"/>
            </w:tcMar>
          </w:tcPr>
          <w:p w:rsidR="0088427D" w:rsidRDefault="0088427D" w:rsidP="00C852A9">
            <w:pPr>
              <w:ind w:hanging="101"/>
              <w:rPr>
                <w:rFonts w:asciiTheme="minorHAnsi" w:hAnsiTheme="minorHAnsi" w:cstheme="minorHAnsi"/>
              </w:rPr>
            </w:pPr>
            <w:r w:rsidRPr="00554910">
              <w:rPr>
                <w:rFonts w:asciiTheme="minorHAnsi" w:hAnsiTheme="minorHAnsi" w:cstheme="minorHAnsi"/>
              </w:rPr>
              <w:t xml:space="preserve">1.Обслуживание Брокерского счета, зачисление рублей, вывод рублей                                                  </w:t>
            </w:r>
          </w:p>
        </w:tc>
        <w:tc>
          <w:tcPr>
            <w:tcW w:w="3402" w:type="dxa"/>
            <w:tcMar>
              <w:top w:w="113" w:type="dxa"/>
            </w:tcMar>
          </w:tcPr>
          <w:p w:rsidR="0088427D" w:rsidRDefault="0088427D" w:rsidP="00C852A9">
            <w:pPr>
              <w:ind w:hanging="101"/>
              <w:jc w:val="right"/>
              <w:rPr>
                <w:rFonts w:asciiTheme="minorHAnsi" w:hAnsiTheme="minorHAnsi" w:cstheme="minorHAnsi"/>
              </w:rPr>
            </w:pPr>
            <w:r w:rsidRPr="00554910">
              <w:rPr>
                <w:rFonts w:asciiTheme="minorHAnsi" w:hAnsiTheme="minorHAnsi" w:cstheme="minorHAnsi"/>
              </w:rPr>
              <w:t>бесплатно</w:t>
            </w:r>
          </w:p>
        </w:tc>
      </w:tr>
      <w:tr w:rsidR="0088427D" w:rsidTr="00C852A9">
        <w:tc>
          <w:tcPr>
            <w:tcW w:w="6946" w:type="dxa"/>
            <w:tcMar>
              <w:top w:w="113" w:type="dxa"/>
            </w:tcMar>
          </w:tcPr>
          <w:p w:rsidR="0088427D" w:rsidRDefault="0088427D" w:rsidP="00C852A9">
            <w:pPr>
              <w:ind w:hanging="101"/>
              <w:rPr>
                <w:rFonts w:asciiTheme="minorHAnsi" w:hAnsiTheme="minorHAnsi" w:cstheme="minorHAnsi"/>
              </w:rPr>
            </w:pPr>
            <w:r w:rsidRPr="00E51F6A">
              <w:rPr>
                <w:rFonts w:asciiTheme="minorHAnsi" w:hAnsiTheme="minorHAnsi" w:cstheme="minorHAnsi"/>
              </w:rPr>
              <w:t xml:space="preserve">2. Использование QUIK, WEBQUIK, WEBQUIK MOBILE, </w:t>
            </w:r>
            <w:proofErr w:type="spellStart"/>
            <w:r w:rsidRPr="00E51F6A">
              <w:rPr>
                <w:rFonts w:asciiTheme="minorHAnsi" w:hAnsiTheme="minorHAnsi" w:cstheme="minorHAnsi"/>
              </w:rPr>
              <w:t>iQUIK</w:t>
            </w:r>
            <w:proofErr w:type="spellEnd"/>
            <w:r w:rsidRPr="00E51F6A">
              <w:rPr>
                <w:rFonts w:asciiTheme="minorHAnsi" w:hAnsiTheme="minorHAnsi" w:cstheme="minorHAnsi"/>
              </w:rPr>
              <w:t xml:space="preserve"> X, </w:t>
            </w:r>
            <w:proofErr w:type="spellStart"/>
            <w:r w:rsidRPr="00E51F6A">
              <w:rPr>
                <w:rFonts w:asciiTheme="minorHAnsi" w:hAnsiTheme="minorHAnsi" w:cstheme="minorHAnsi"/>
              </w:rPr>
              <w:t>Android</w:t>
            </w:r>
            <w:proofErr w:type="spellEnd"/>
            <w:r w:rsidRPr="00E51F6A">
              <w:rPr>
                <w:rFonts w:asciiTheme="minorHAnsi" w:hAnsiTheme="minorHAnsi" w:cstheme="minorHAnsi"/>
              </w:rPr>
              <w:t xml:space="preserve"> X</w:t>
            </w:r>
          </w:p>
        </w:tc>
        <w:tc>
          <w:tcPr>
            <w:tcW w:w="3402" w:type="dxa"/>
            <w:tcMar>
              <w:top w:w="113" w:type="dxa"/>
            </w:tcMar>
          </w:tcPr>
          <w:p w:rsidR="0088427D" w:rsidRDefault="0088427D" w:rsidP="00C852A9">
            <w:pPr>
              <w:ind w:hanging="101"/>
              <w:jc w:val="right"/>
              <w:rPr>
                <w:rFonts w:asciiTheme="minorHAnsi" w:hAnsiTheme="minorHAnsi" w:cstheme="minorHAnsi"/>
              </w:rPr>
            </w:pPr>
            <w:r w:rsidRPr="00554910">
              <w:rPr>
                <w:rFonts w:asciiTheme="minorHAnsi" w:hAnsiTheme="minorHAnsi" w:cstheme="minorHAnsi"/>
              </w:rPr>
              <w:t>бесплатно</w:t>
            </w:r>
          </w:p>
        </w:tc>
      </w:tr>
    </w:tbl>
    <w:p w:rsidR="0088427D" w:rsidRDefault="0088427D" w:rsidP="00C1619A">
      <w:pPr>
        <w:ind w:left="-142"/>
        <w:rPr>
          <w:rFonts w:asciiTheme="minorHAnsi" w:hAnsiTheme="minorHAnsi" w:cstheme="minorHAnsi"/>
        </w:rPr>
      </w:pPr>
    </w:p>
    <w:p w:rsidR="0088427D" w:rsidRDefault="0088427D" w:rsidP="00C1619A">
      <w:pPr>
        <w:ind w:left="-142"/>
        <w:rPr>
          <w:rFonts w:asciiTheme="minorHAnsi" w:hAnsiTheme="minorHAnsi" w:cstheme="minorHAnsi"/>
        </w:rPr>
      </w:pPr>
      <w:r w:rsidRPr="0088427D">
        <w:rPr>
          <w:rFonts w:asciiTheme="minorHAnsi" w:hAnsiTheme="minorHAnsi" w:cstheme="minorHAnsi"/>
        </w:rPr>
        <w:t xml:space="preserve">3. Вознаграждение за совершение сделок с ценными бумагами на биржевых площадках (фондовый рынок), в том числе в режиме РПС (включая сделки при размещении ценных бумаг). При этом </w:t>
      </w:r>
      <w:proofErr w:type="spellStart"/>
      <w:r w:rsidRPr="0088427D">
        <w:rPr>
          <w:rFonts w:asciiTheme="minorHAnsi" w:hAnsiTheme="minorHAnsi" w:cstheme="minorHAnsi"/>
        </w:rPr>
        <w:t>п.п</w:t>
      </w:r>
      <w:proofErr w:type="spellEnd"/>
      <w:r w:rsidRPr="0088427D">
        <w:rPr>
          <w:rFonts w:asciiTheme="minorHAnsi" w:hAnsiTheme="minorHAnsi" w:cstheme="minorHAnsi"/>
        </w:rPr>
        <w:t>. 4 и 11 из раздела «Дополнительные услуги и общие для всех тарифных планов комиссии» не применяются</w:t>
      </w:r>
    </w:p>
    <w:p w:rsidR="0088427D" w:rsidRDefault="0088427D" w:rsidP="00C1619A">
      <w:pPr>
        <w:ind w:left="-142"/>
        <w:rPr>
          <w:rFonts w:asciiTheme="minorHAnsi" w:hAnsiTheme="minorHAnsi" w:cstheme="minorHAnsi"/>
        </w:rPr>
      </w:pPr>
    </w:p>
    <w:p w:rsidR="0088427D" w:rsidRDefault="00232283" w:rsidP="00C1619A">
      <w:pPr>
        <w:ind w:left="-142"/>
        <w:rPr>
          <w:rFonts w:asciiTheme="minorHAnsi" w:hAnsiTheme="minorHAnsi" w:cstheme="minorHAnsi"/>
        </w:rPr>
      </w:pPr>
      <w:r w:rsidRPr="00232283">
        <w:rPr>
          <w:rFonts w:asciiTheme="minorHAnsi" w:hAnsiTheme="minorHAnsi" w:cstheme="minorHAnsi"/>
        </w:rPr>
        <w:t>3.1.  сделка на покупку ценных бумаг</w:t>
      </w: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232283" w:rsidTr="008C3449">
        <w:tc>
          <w:tcPr>
            <w:tcW w:w="6946" w:type="dxa"/>
            <w:tcMar>
              <w:top w:w="113" w:type="dxa"/>
            </w:tcMar>
          </w:tcPr>
          <w:p w:rsidR="00232283" w:rsidRDefault="00232283" w:rsidP="00E90AE7">
            <w:pPr>
              <w:rPr>
                <w:rFonts w:asciiTheme="minorHAnsi" w:hAnsiTheme="minorHAnsi" w:cstheme="minorHAnsi"/>
              </w:rPr>
            </w:pPr>
            <w:r w:rsidRPr="00232283">
              <w:rPr>
                <w:rFonts w:asciiTheme="minorHAnsi" w:hAnsiTheme="minorHAnsi" w:cstheme="minorHAnsi"/>
              </w:rPr>
              <w:t>до 500 млн.</w:t>
            </w:r>
            <w:r>
              <w:rPr>
                <w:rFonts w:asciiTheme="minorHAnsi" w:hAnsiTheme="minorHAnsi" w:cstheme="minorHAnsi"/>
              </w:rPr>
              <w:t xml:space="preserve"> </w:t>
            </w:r>
            <w:r w:rsidRPr="00232283">
              <w:rPr>
                <w:rFonts w:asciiTheme="minorHAnsi" w:hAnsiTheme="minorHAnsi" w:cstheme="minorHAnsi"/>
              </w:rPr>
              <w:t>руб</w:t>
            </w:r>
            <w:r>
              <w:rPr>
                <w:rFonts w:asciiTheme="minorHAnsi" w:hAnsiTheme="minorHAnsi" w:cstheme="minorHAnsi"/>
              </w:rPr>
              <w:t>.</w:t>
            </w:r>
          </w:p>
        </w:tc>
        <w:tc>
          <w:tcPr>
            <w:tcW w:w="3402" w:type="dxa"/>
            <w:tcMar>
              <w:top w:w="113" w:type="dxa"/>
            </w:tcMar>
          </w:tcPr>
          <w:p w:rsidR="00232283" w:rsidRDefault="00232283" w:rsidP="00E90AE7">
            <w:pPr>
              <w:jc w:val="right"/>
              <w:rPr>
                <w:rFonts w:asciiTheme="minorHAnsi" w:hAnsiTheme="minorHAnsi" w:cstheme="minorHAnsi"/>
              </w:rPr>
            </w:pPr>
            <w:r>
              <w:rPr>
                <w:rFonts w:asciiTheme="minorHAnsi" w:hAnsiTheme="minorHAnsi" w:cstheme="minorHAnsi"/>
              </w:rPr>
              <w:t>1</w:t>
            </w:r>
            <w:r w:rsidRPr="00E51F6A">
              <w:rPr>
                <w:rFonts w:asciiTheme="minorHAnsi" w:hAnsiTheme="minorHAnsi" w:cstheme="minorHAnsi"/>
              </w:rPr>
              <w:t>,0% от суммы сделки</w:t>
            </w:r>
          </w:p>
        </w:tc>
      </w:tr>
      <w:tr w:rsidR="00232283" w:rsidTr="008C3449">
        <w:tc>
          <w:tcPr>
            <w:tcW w:w="6946" w:type="dxa"/>
            <w:tcMar>
              <w:top w:w="113" w:type="dxa"/>
            </w:tcMar>
          </w:tcPr>
          <w:p w:rsidR="00232283" w:rsidRDefault="00232283" w:rsidP="00E90AE7">
            <w:pPr>
              <w:rPr>
                <w:rFonts w:asciiTheme="minorHAnsi" w:hAnsiTheme="minorHAnsi" w:cstheme="minorHAnsi"/>
              </w:rPr>
            </w:pPr>
            <w:r w:rsidRPr="00E51F6A">
              <w:rPr>
                <w:rFonts w:asciiTheme="minorHAnsi" w:hAnsiTheme="minorHAnsi" w:cstheme="minorHAnsi"/>
              </w:rPr>
              <w:t xml:space="preserve">от </w:t>
            </w:r>
            <w:r>
              <w:rPr>
                <w:rFonts w:asciiTheme="minorHAnsi" w:hAnsiTheme="minorHAnsi" w:cstheme="minorHAnsi"/>
              </w:rPr>
              <w:t>500</w:t>
            </w:r>
            <w:r w:rsidRPr="00E51F6A">
              <w:rPr>
                <w:rFonts w:asciiTheme="minorHAnsi" w:hAnsiTheme="minorHAnsi" w:cstheme="minorHAnsi"/>
              </w:rPr>
              <w:t xml:space="preserve"> млн. руб. до 1 мл</w:t>
            </w:r>
            <w:r>
              <w:rPr>
                <w:rFonts w:asciiTheme="minorHAnsi" w:hAnsiTheme="minorHAnsi" w:cstheme="minorHAnsi"/>
              </w:rPr>
              <w:t>рд</w:t>
            </w:r>
            <w:r w:rsidRPr="00E51F6A">
              <w:rPr>
                <w:rFonts w:asciiTheme="minorHAnsi" w:hAnsiTheme="minorHAnsi" w:cstheme="minorHAnsi"/>
              </w:rPr>
              <w:t xml:space="preserve">. руб.                                                                                                                           </w:t>
            </w:r>
          </w:p>
        </w:tc>
        <w:tc>
          <w:tcPr>
            <w:tcW w:w="3402" w:type="dxa"/>
            <w:tcMar>
              <w:top w:w="113" w:type="dxa"/>
            </w:tcMar>
          </w:tcPr>
          <w:p w:rsidR="00232283" w:rsidRDefault="00232283" w:rsidP="00E90AE7">
            <w:pPr>
              <w:jc w:val="right"/>
              <w:rPr>
                <w:rFonts w:asciiTheme="minorHAnsi" w:hAnsiTheme="minorHAnsi" w:cstheme="minorHAnsi"/>
              </w:rPr>
            </w:pPr>
            <w:r w:rsidRPr="00E51F6A">
              <w:rPr>
                <w:rFonts w:asciiTheme="minorHAnsi" w:hAnsiTheme="minorHAnsi" w:cstheme="minorHAnsi"/>
              </w:rPr>
              <w:t>0,</w:t>
            </w:r>
            <w:r>
              <w:rPr>
                <w:rFonts w:asciiTheme="minorHAnsi" w:hAnsiTheme="minorHAnsi" w:cstheme="minorHAnsi"/>
              </w:rPr>
              <w:t>5</w:t>
            </w:r>
            <w:r w:rsidRPr="00E51F6A">
              <w:rPr>
                <w:rFonts w:asciiTheme="minorHAnsi" w:hAnsiTheme="minorHAnsi" w:cstheme="minorHAnsi"/>
              </w:rPr>
              <w:t>% от суммы сделки</w:t>
            </w:r>
          </w:p>
        </w:tc>
      </w:tr>
      <w:tr w:rsidR="00232283" w:rsidTr="008C3449">
        <w:tc>
          <w:tcPr>
            <w:tcW w:w="6946" w:type="dxa"/>
            <w:tcMar>
              <w:top w:w="113" w:type="dxa"/>
            </w:tcMar>
          </w:tcPr>
          <w:p w:rsidR="00232283" w:rsidRDefault="00232283" w:rsidP="00E90AE7">
            <w:pPr>
              <w:rPr>
                <w:rFonts w:asciiTheme="minorHAnsi" w:hAnsiTheme="minorHAnsi" w:cstheme="minorHAnsi"/>
              </w:rPr>
            </w:pPr>
            <w:r w:rsidRPr="00E51F6A">
              <w:rPr>
                <w:rFonts w:asciiTheme="minorHAnsi" w:hAnsiTheme="minorHAnsi" w:cstheme="minorHAnsi"/>
              </w:rPr>
              <w:t>свыше 1 мл</w:t>
            </w:r>
            <w:r>
              <w:rPr>
                <w:rFonts w:asciiTheme="minorHAnsi" w:hAnsiTheme="minorHAnsi" w:cstheme="minorHAnsi"/>
              </w:rPr>
              <w:t>рд</w:t>
            </w:r>
            <w:r w:rsidRPr="00E51F6A">
              <w:rPr>
                <w:rFonts w:asciiTheme="minorHAnsi" w:hAnsiTheme="minorHAnsi" w:cstheme="minorHAnsi"/>
              </w:rPr>
              <w:t xml:space="preserve">. руб.                                                                                                                      </w:t>
            </w:r>
          </w:p>
        </w:tc>
        <w:tc>
          <w:tcPr>
            <w:tcW w:w="3402" w:type="dxa"/>
            <w:tcMar>
              <w:top w:w="113" w:type="dxa"/>
            </w:tcMar>
          </w:tcPr>
          <w:p w:rsidR="00232283" w:rsidRDefault="00232283" w:rsidP="00E90AE7">
            <w:pPr>
              <w:jc w:val="right"/>
              <w:rPr>
                <w:rFonts w:asciiTheme="minorHAnsi" w:hAnsiTheme="minorHAnsi" w:cstheme="minorHAnsi"/>
              </w:rPr>
            </w:pPr>
            <w:r w:rsidRPr="00E51F6A">
              <w:rPr>
                <w:rFonts w:asciiTheme="minorHAnsi" w:hAnsiTheme="minorHAnsi" w:cstheme="minorHAnsi"/>
              </w:rPr>
              <w:t>0,</w:t>
            </w:r>
            <w:r>
              <w:rPr>
                <w:rFonts w:asciiTheme="minorHAnsi" w:hAnsiTheme="minorHAnsi" w:cstheme="minorHAnsi"/>
              </w:rPr>
              <w:t>1</w:t>
            </w:r>
            <w:r w:rsidRPr="00E51F6A">
              <w:rPr>
                <w:rFonts w:asciiTheme="minorHAnsi" w:hAnsiTheme="minorHAnsi" w:cstheme="minorHAnsi"/>
              </w:rPr>
              <w:t>% от суммы сделки</w:t>
            </w:r>
          </w:p>
        </w:tc>
      </w:tr>
    </w:tbl>
    <w:p w:rsidR="00232283" w:rsidRDefault="00232283" w:rsidP="00C1619A">
      <w:pPr>
        <w:ind w:left="-142"/>
        <w:rPr>
          <w:rFonts w:asciiTheme="minorHAnsi" w:hAnsiTheme="minorHAnsi" w:cstheme="minorHAnsi"/>
        </w:rPr>
      </w:pPr>
    </w:p>
    <w:p w:rsidR="00232283" w:rsidRDefault="00232283" w:rsidP="00C1619A">
      <w:pPr>
        <w:ind w:left="-142"/>
        <w:rPr>
          <w:rFonts w:asciiTheme="minorHAnsi" w:hAnsiTheme="minorHAnsi" w:cstheme="minorHAnsi"/>
        </w:rPr>
      </w:pPr>
      <w:r w:rsidRPr="00232283">
        <w:rPr>
          <w:rFonts w:asciiTheme="minorHAnsi" w:hAnsiTheme="minorHAnsi" w:cstheme="minorHAnsi"/>
        </w:rPr>
        <w:t>3.2.  сделка на продажу ценных бумаг</w:t>
      </w: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232283" w:rsidTr="008C3449">
        <w:tc>
          <w:tcPr>
            <w:tcW w:w="6946" w:type="dxa"/>
            <w:tcMar>
              <w:top w:w="113" w:type="dxa"/>
            </w:tcMar>
          </w:tcPr>
          <w:p w:rsidR="00232283" w:rsidRDefault="00232283" w:rsidP="00E90AE7">
            <w:pPr>
              <w:rPr>
                <w:rFonts w:asciiTheme="minorHAnsi" w:hAnsiTheme="minorHAnsi" w:cstheme="minorHAnsi"/>
              </w:rPr>
            </w:pPr>
            <w:r w:rsidRPr="00E51F6A">
              <w:rPr>
                <w:rFonts w:asciiTheme="minorHAnsi" w:hAnsiTheme="minorHAnsi" w:cstheme="minorHAnsi"/>
              </w:rPr>
              <w:t>до 1 млн. руб.</w:t>
            </w:r>
          </w:p>
        </w:tc>
        <w:tc>
          <w:tcPr>
            <w:tcW w:w="3402" w:type="dxa"/>
            <w:tcMar>
              <w:top w:w="113" w:type="dxa"/>
            </w:tcMar>
          </w:tcPr>
          <w:p w:rsidR="00232283" w:rsidRDefault="00232283" w:rsidP="00E90AE7">
            <w:pPr>
              <w:jc w:val="right"/>
              <w:rPr>
                <w:rFonts w:asciiTheme="minorHAnsi" w:hAnsiTheme="minorHAnsi" w:cstheme="minorHAnsi"/>
              </w:rPr>
            </w:pPr>
            <w:r w:rsidRPr="00E51F6A">
              <w:rPr>
                <w:rFonts w:asciiTheme="minorHAnsi" w:hAnsiTheme="minorHAnsi" w:cstheme="minorHAnsi"/>
              </w:rPr>
              <w:t>0,06% от суммы сделки</w:t>
            </w:r>
          </w:p>
        </w:tc>
      </w:tr>
      <w:tr w:rsidR="00232283" w:rsidTr="008C3449">
        <w:tc>
          <w:tcPr>
            <w:tcW w:w="6946" w:type="dxa"/>
            <w:tcMar>
              <w:top w:w="113" w:type="dxa"/>
            </w:tcMar>
          </w:tcPr>
          <w:p w:rsidR="00232283" w:rsidRDefault="00232283" w:rsidP="00E90AE7">
            <w:pPr>
              <w:rPr>
                <w:rFonts w:asciiTheme="minorHAnsi" w:hAnsiTheme="minorHAnsi" w:cstheme="minorHAnsi"/>
              </w:rPr>
            </w:pPr>
            <w:r w:rsidRPr="00E51F6A">
              <w:rPr>
                <w:rFonts w:asciiTheme="minorHAnsi" w:hAnsiTheme="minorHAnsi" w:cstheme="minorHAnsi"/>
              </w:rPr>
              <w:t xml:space="preserve">от 1 млн. руб. до 10 млн. руб.                                                                                                                           </w:t>
            </w:r>
          </w:p>
        </w:tc>
        <w:tc>
          <w:tcPr>
            <w:tcW w:w="3402" w:type="dxa"/>
            <w:tcMar>
              <w:top w:w="113" w:type="dxa"/>
            </w:tcMar>
          </w:tcPr>
          <w:p w:rsidR="00232283" w:rsidRDefault="00232283" w:rsidP="00E90AE7">
            <w:pPr>
              <w:jc w:val="right"/>
              <w:rPr>
                <w:rFonts w:asciiTheme="minorHAnsi" w:hAnsiTheme="minorHAnsi" w:cstheme="minorHAnsi"/>
              </w:rPr>
            </w:pPr>
            <w:r w:rsidRPr="00E51F6A">
              <w:rPr>
                <w:rFonts w:asciiTheme="minorHAnsi" w:hAnsiTheme="minorHAnsi" w:cstheme="minorHAnsi"/>
              </w:rPr>
              <w:t>0,0</w:t>
            </w:r>
            <w:r>
              <w:rPr>
                <w:rFonts w:asciiTheme="minorHAnsi" w:hAnsiTheme="minorHAnsi" w:cstheme="minorHAnsi"/>
              </w:rPr>
              <w:t>4</w:t>
            </w:r>
            <w:r w:rsidRPr="00E51F6A">
              <w:rPr>
                <w:rFonts w:asciiTheme="minorHAnsi" w:hAnsiTheme="minorHAnsi" w:cstheme="minorHAnsi"/>
              </w:rPr>
              <w:t>% от суммы сделки</w:t>
            </w:r>
          </w:p>
        </w:tc>
      </w:tr>
      <w:tr w:rsidR="00232283" w:rsidTr="008C3449">
        <w:tc>
          <w:tcPr>
            <w:tcW w:w="6946" w:type="dxa"/>
            <w:tcMar>
              <w:top w:w="113" w:type="dxa"/>
            </w:tcMar>
          </w:tcPr>
          <w:p w:rsidR="00232283" w:rsidRDefault="00232283" w:rsidP="00E90AE7">
            <w:pPr>
              <w:rPr>
                <w:rFonts w:asciiTheme="minorHAnsi" w:hAnsiTheme="minorHAnsi" w:cstheme="minorHAnsi"/>
              </w:rPr>
            </w:pPr>
            <w:r w:rsidRPr="00E51F6A">
              <w:rPr>
                <w:rFonts w:asciiTheme="minorHAnsi" w:hAnsiTheme="minorHAnsi" w:cstheme="minorHAnsi"/>
              </w:rPr>
              <w:t xml:space="preserve">свыше 10 млн. руб.                                                                                                                      </w:t>
            </w:r>
          </w:p>
        </w:tc>
        <w:tc>
          <w:tcPr>
            <w:tcW w:w="3402" w:type="dxa"/>
            <w:tcMar>
              <w:top w:w="113" w:type="dxa"/>
            </w:tcMar>
          </w:tcPr>
          <w:p w:rsidR="00232283" w:rsidRDefault="00232283" w:rsidP="00E90AE7">
            <w:pPr>
              <w:jc w:val="right"/>
              <w:rPr>
                <w:rFonts w:asciiTheme="minorHAnsi" w:hAnsiTheme="minorHAnsi" w:cstheme="minorHAnsi"/>
              </w:rPr>
            </w:pPr>
            <w:r w:rsidRPr="00E51F6A">
              <w:rPr>
                <w:rFonts w:asciiTheme="minorHAnsi" w:hAnsiTheme="minorHAnsi" w:cstheme="minorHAnsi"/>
              </w:rPr>
              <w:t>0,0</w:t>
            </w:r>
            <w:r>
              <w:rPr>
                <w:rFonts w:asciiTheme="minorHAnsi" w:hAnsiTheme="minorHAnsi" w:cstheme="minorHAnsi"/>
              </w:rPr>
              <w:t>2</w:t>
            </w:r>
            <w:r w:rsidRPr="00E51F6A">
              <w:rPr>
                <w:rFonts w:asciiTheme="minorHAnsi" w:hAnsiTheme="minorHAnsi" w:cstheme="minorHAnsi"/>
              </w:rPr>
              <w:t>% от суммы сделки</w:t>
            </w:r>
          </w:p>
        </w:tc>
      </w:tr>
    </w:tbl>
    <w:p w:rsidR="00232283" w:rsidRDefault="00232283" w:rsidP="00C1619A">
      <w:pPr>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232283" w:rsidTr="008C3449">
        <w:tc>
          <w:tcPr>
            <w:tcW w:w="6946" w:type="dxa"/>
            <w:vAlign w:val="bottom"/>
          </w:tcPr>
          <w:p w:rsidR="00232283" w:rsidRDefault="00232283" w:rsidP="008C3449">
            <w:pPr>
              <w:ind w:hanging="101"/>
              <w:rPr>
                <w:rFonts w:asciiTheme="minorHAnsi" w:hAnsiTheme="minorHAnsi" w:cstheme="minorHAnsi"/>
              </w:rPr>
            </w:pPr>
            <w:r w:rsidRPr="00E51F6A">
              <w:rPr>
                <w:rFonts w:asciiTheme="minorHAnsi" w:hAnsiTheme="minorHAnsi" w:cstheme="minorHAnsi"/>
              </w:rPr>
              <w:t xml:space="preserve">4.Вознаграждение за совершение срочных сделок с фьючерсами и опционами                 </w:t>
            </w:r>
          </w:p>
        </w:tc>
        <w:tc>
          <w:tcPr>
            <w:tcW w:w="3402" w:type="dxa"/>
            <w:vAlign w:val="bottom"/>
          </w:tcPr>
          <w:p w:rsidR="00232283" w:rsidRDefault="00232283" w:rsidP="00E90AE7">
            <w:pPr>
              <w:jc w:val="right"/>
              <w:rPr>
                <w:rFonts w:asciiTheme="minorHAnsi" w:hAnsiTheme="minorHAnsi" w:cstheme="minorHAnsi"/>
              </w:rPr>
            </w:pPr>
            <w:r w:rsidRPr="00E51F6A">
              <w:rPr>
                <w:rFonts w:asciiTheme="minorHAnsi" w:hAnsiTheme="minorHAnsi" w:cstheme="minorHAnsi"/>
              </w:rPr>
              <w:t>5 рубл</w:t>
            </w:r>
            <w:r>
              <w:rPr>
                <w:rFonts w:asciiTheme="minorHAnsi" w:hAnsiTheme="minorHAnsi" w:cstheme="minorHAnsi"/>
              </w:rPr>
              <w:t>ей</w:t>
            </w:r>
            <w:r w:rsidRPr="00E51F6A">
              <w:rPr>
                <w:rFonts w:asciiTheme="minorHAnsi" w:hAnsiTheme="minorHAnsi" w:cstheme="minorHAnsi"/>
              </w:rPr>
              <w:t xml:space="preserve"> за один контракт</w:t>
            </w:r>
          </w:p>
        </w:tc>
      </w:tr>
    </w:tbl>
    <w:p w:rsidR="00232283" w:rsidRDefault="00232283" w:rsidP="00C1619A">
      <w:pPr>
        <w:ind w:left="-142"/>
        <w:rPr>
          <w:rFonts w:asciiTheme="minorHAnsi" w:hAnsiTheme="minorHAnsi" w:cstheme="minorHAnsi"/>
        </w:rPr>
      </w:pPr>
    </w:p>
    <w:p w:rsidR="00232283" w:rsidRDefault="00232283" w:rsidP="00232283">
      <w:pPr>
        <w:ind w:left="-142"/>
        <w:rPr>
          <w:rFonts w:asciiTheme="minorHAnsi" w:hAnsiTheme="minorHAnsi" w:cstheme="minorHAnsi"/>
        </w:rPr>
      </w:pPr>
      <w:r w:rsidRPr="00E51F6A">
        <w:rPr>
          <w:rFonts w:asciiTheme="minorHAnsi" w:hAnsiTheme="minorHAnsi" w:cstheme="minorHAnsi"/>
        </w:rPr>
        <w:t>5.Вознаграждение за совершение сделок с валютой (кроме сделок с белорусским рублем) от торгового оборота за день</w:t>
      </w:r>
    </w:p>
    <w:p w:rsidR="00232283" w:rsidRDefault="00232283" w:rsidP="00232283">
      <w:pPr>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232283" w:rsidTr="008C3449">
        <w:tc>
          <w:tcPr>
            <w:tcW w:w="6946" w:type="dxa"/>
          </w:tcPr>
          <w:p w:rsidR="00232283" w:rsidRDefault="00232283" w:rsidP="00E90AE7">
            <w:pPr>
              <w:rPr>
                <w:rFonts w:asciiTheme="minorHAnsi" w:hAnsiTheme="minorHAnsi" w:cstheme="minorHAnsi"/>
              </w:rPr>
            </w:pPr>
            <w:r w:rsidRPr="00263854">
              <w:rPr>
                <w:rFonts w:asciiTheme="minorHAnsi" w:hAnsiTheme="minorHAnsi" w:cstheme="minorHAnsi"/>
              </w:rPr>
              <w:t>до 200 млн. руб.</w:t>
            </w:r>
          </w:p>
        </w:tc>
        <w:tc>
          <w:tcPr>
            <w:tcW w:w="3402" w:type="dxa"/>
          </w:tcPr>
          <w:p w:rsidR="00232283" w:rsidRDefault="00232283" w:rsidP="00E90AE7">
            <w:pPr>
              <w:jc w:val="right"/>
              <w:rPr>
                <w:rFonts w:asciiTheme="minorHAnsi" w:hAnsiTheme="minorHAnsi" w:cstheme="minorHAnsi"/>
              </w:rPr>
            </w:pPr>
            <w:r w:rsidRPr="00263854">
              <w:rPr>
                <w:rFonts w:asciiTheme="minorHAnsi" w:hAnsiTheme="minorHAnsi" w:cstheme="minorHAnsi"/>
              </w:rPr>
              <w:t>0,15% от суммы сделки</w:t>
            </w:r>
          </w:p>
        </w:tc>
      </w:tr>
      <w:tr w:rsidR="00232283" w:rsidTr="008C3449">
        <w:tc>
          <w:tcPr>
            <w:tcW w:w="6946" w:type="dxa"/>
          </w:tcPr>
          <w:p w:rsidR="00232283" w:rsidRDefault="00232283" w:rsidP="00E90AE7">
            <w:pPr>
              <w:rPr>
                <w:rFonts w:asciiTheme="minorHAnsi" w:hAnsiTheme="minorHAnsi" w:cstheme="minorHAnsi"/>
              </w:rPr>
            </w:pPr>
            <w:r w:rsidRPr="00263854">
              <w:rPr>
                <w:rFonts w:asciiTheme="minorHAnsi" w:hAnsiTheme="minorHAnsi" w:cstheme="minorHAnsi"/>
              </w:rPr>
              <w:t xml:space="preserve">свыше 200 млн. руб.                                                                                                                   </w:t>
            </w:r>
          </w:p>
        </w:tc>
        <w:tc>
          <w:tcPr>
            <w:tcW w:w="3402" w:type="dxa"/>
          </w:tcPr>
          <w:p w:rsidR="00232283" w:rsidRDefault="00232283" w:rsidP="00E90AE7">
            <w:pPr>
              <w:jc w:val="right"/>
              <w:rPr>
                <w:rFonts w:asciiTheme="minorHAnsi" w:hAnsiTheme="minorHAnsi" w:cstheme="minorHAnsi"/>
              </w:rPr>
            </w:pPr>
            <w:r w:rsidRPr="00263854">
              <w:rPr>
                <w:rFonts w:asciiTheme="minorHAnsi" w:hAnsiTheme="minorHAnsi" w:cstheme="minorHAnsi"/>
              </w:rPr>
              <w:t>0,05% от суммы сделки</w:t>
            </w:r>
          </w:p>
        </w:tc>
      </w:tr>
    </w:tbl>
    <w:p w:rsidR="00232283" w:rsidRDefault="00232283" w:rsidP="00232283">
      <w:pPr>
        <w:rPr>
          <w:rFonts w:asciiTheme="minorHAnsi" w:hAnsiTheme="minorHAnsi" w:cstheme="minorHAnsi"/>
        </w:rPr>
      </w:pPr>
    </w:p>
    <w:p w:rsidR="00232283" w:rsidRPr="00263854" w:rsidRDefault="00232283" w:rsidP="00232283">
      <w:pPr>
        <w:ind w:left="-142"/>
        <w:rPr>
          <w:rFonts w:asciiTheme="minorHAnsi" w:hAnsiTheme="minorHAnsi" w:cstheme="minorHAnsi"/>
        </w:rPr>
      </w:pPr>
      <w:r w:rsidRPr="00263854">
        <w:rPr>
          <w:rFonts w:asciiTheme="minorHAnsi" w:hAnsiTheme="minorHAnsi" w:cstheme="minorHAnsi"/>
        </w:rPr>
        <w:t xml:space="preserve">                  </w:t>
      </w: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232283" w:rsidTr="008C3449">
        <w:tc>
          <w:tcPr>
            <w:tcW w:w="6946" w:type="dxa"/>
            <w:vAlign w:val="bottom"/>
          </w:tcPr>
          <w:p w:rsidR="00232283" w:rsidRDefault="008C3449" w:rsidP="008C3449">
            <w:pPr>
              <w:ind w:hanging="101"/>
              <w:rPr>
                <w:rFonts w:asciiTheme="minorHAnsi" w:hAnsiTheme="minorHAnsi" w:cstheme="minorHAnsi"/>
              </w:rPr>
            </w:pPr>
            <w:r>
              <w:rPr>
                <w:rFonts w:asciiTheme="minorHAnsi" w:hAnsiTheme="minorHAnsi" w:cstheme="minorHAnsi"/>
              </w:rPr>
              <w:t>6.</w:t>
            </w:r>
            <w:r w:rsidRPr="00263854">
              <w:rPr>
                <w:rFonts w:asciiTheme="minorHAnsi" w:hAnsiTheme="minorHAnsi" w:cstheme="minorHAnsi"/>
              </w:rPr>
              <w:t>Вознаграждение за совершение сделок с белорусским рублем вне зависимости от торгового оборота за день</w:t>
            </w:r>
          </w:p>
        </w:tc>
        <w:tc>
          <w:tcPr>
            <w:tcW w:w="3402" w:type="dxa"/>
            <w:vAlign w:val="bottom"/>
          </w:tcPr>
          <w:p w:rsidR="00232283" w:rsidRDefault="00232283" w:rsidP="00E90AE7">
            <w:pPr>
              <w:jc w:val="right"/>
              <w:rPr>
                <w:rFonts w:asciiTheme="minorHAnsi" w:hAnsiTheme="minorHAnsi" w:cstheme="minorHAnsi"/>
              </w:rPr>
            </w:pPr>
            <w:r>
              <w:rPr>
                <w:rFonts w:asciiTheme="minorHAnsi" w:hAnsiTheme="minorHAnsi" w:cstheme="minorHAnsi"/>
              </w:rPr>
              <w:t xml:space="preserve">1 </w:t>
            </w:r>
            <w:r w:rsidRPr="00263854">
              <w:rPr>
                <w:rFonts w:asciiTheme="minorHAnsi" w:hAnsiTheme="minorHAnsi" w:cstheme="minorHAnsi"/>
              </w:rPr>
              <w:t>% от суммы сделки</w:t>
            </w:r>
          </w:p>
        </w:tc>
      </w:tr>
    </w:tbl>
    <w:p w:rsidR="00232283" w:rsidRDefault="00232283" w:rsidP="00C1619A">
      <w:pPr>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3402"/>
      </w:tblGrid>
      <w:tr w:rsidR="00232283" w:rsidTr="008C3449">
        <w:tc>
          <w:tcPr>
            <w:tcW w:w="6946" w:type="dxa"/>
          </w:tcPr>
          <w:p w:rsidR="00232283" w:rsidRDefault="00232283" w:rsidP="008C3449">
            <w:pPr>
              <w:ind w:hanging="101"/>
              <w:rPr>
                <w:rFonts w:asciiTheme="minorHAnsi" w:hAnsiTheme="minorHAnsi" w:cstheme="minorHAnsi"/>
              </w:rPr>
            </w:pPr>
            <w:r>
              <w:rPr>
                <w:rFonts w:asciiTheme="minorHAnsi" w:hAnsiTheme="minorHAnsi" w:cstheme="minorHAnsi"/>
              </w:rPr>
              <w:t>7</w:t>
            </w:r>
            <w:r w:rsidRPr="00263854">
              <w:rPr>
                <w:rFonts w:asciiTheme="minorHAnsi" w:hAnsiTheme="minorHAnsi" w:cstheme="minorHAnsi"/>
              </w:rPr>
              <w:t xml:space="preserve">. Вознаграждение за совершение сделок на внебиржевом рынке                                               </w:t>
            </w:r>
          </w:p>
        </w:tc>
        <w:tc>
          <w:tcPr>
            <w:tcW w:w="3402" w:type="dxa"/>
          </w:tcPr>
          <w:p w:rsidR="00232283" w:rsidRDefault="00232283" w:rsidP="00E90AE7">
            <w:pPr>
              <w:jc w:val="right"/>
              <w:rPr>
                <w:rFonts w:asciiTheme="minorHAnsi" w:hAnsiTheme="minorHAnsi" w:cstheme="minorHAnsi"/>
              </w:rPr>
            </w:pPr>
            <w:r>
              <w:rPr>
                <w:rFonts w:asciiTheme="minorHAnsi" w:hAnsiTheme="minorHAnsi" w:cstheme="minorHAnsi"/>
              </w:rPr>
              <w:t xml:space="preserve">1 </w:t>
            </w:r>
            <w:r w:rsidRPr="00263854">
              <w:rPr>
                <w:rFonts w:asciiTheme="minorHAnsi" w:hAnsiTheme="minorHAnsi" w:cstheme="minorHAnsi"/>
              </w:rPr>
              <w:t>% от суммы сделки</w:t>
            </w:r>
          </w:p>
        </w:tc>
      </w:tr>
    </w:tbl>
    <w:p w:rsidR="00232283" w:rsidRDefault="00232283" w:rsidP="00C1619A">
      <w:pPr>
        <w:ind w:left="-142"/>
        <w:rPr>
          <w:rFonts w:asciiTheme="minorHAnsi" w:hAnsiTheme="minorHAnsi" w:cstheme="minorHAnsi"/>
        </w:rPr>
      </w:pPr>
    </w:p>
    <w:p w:rsidR="00232283" w:rsidRDefault="00232283" w:rsidP="00232283">
      <w:pPr>
        <w:ind w:left="-142"/>
        <w:rPr>
          <w:rFonts w:asciiTheme="minorHAnsi" w:hAnsiTheme="minorHAnsi" w:cstheme="minorHAnsi"/>
        </w:rPr>
      </w:pPr>
      <w:r>
        <w:rPr>
          <w:rFonts w:asciiTheme="minorHAnsi" w:hAnsiTheme="minorHAnsi" w:cstheme="minorHAnsi"/>
        </w:rPr>
        <w:t>8</w:t>
      </w:r>
      <w:r w:rsidRPr="00263854">
        <w:rPr>
          <w:rFonts w:asciiTheme="minorHAnsi" w:hAnsiTheme="minorHAnsi" w:cstheme="minorHAnsi"/>
        </w:rPr>
        <w:t xml:space="preserve">. Совокупные расходы клиента за Непокрытую позицию </w:t>
      </w:r>
    </w:p>
    <w:p w:rsidR="00232283" w:rsidRDefault="00232283" w:rsidP="00232283">
      <w:pPr>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232283" w:rsidTr="008C3449">
        <w:tc>
          <w:tcPr>
            <w:tcW w:w="6946" w:type="dxa"/>
          </w:tcPr>
          <w:p w:rsidR="00232283" w:rsidRDefault="00232283" w:rsidP="00E90AE7">
            <w:pPr>
              <w:rPr>
                <w:rFonts w:asciiTheme="minorHAnsi" w:hAnsiTheme="minorHAnsi" w:cstheme="minorHAnsi"/>
              </w:rPr>
            </w:pPr>
            <w:r w:rsidRPr="00263854">
              <w:rPr>
                <w:rFonts w:asciiTheme="minorHAnsi" w:hAnsiTheme="minorHAnsi" w:cstheme="minorHAnsi"/>
              </w:rPr>
              <w:t xml:space="preserve">При закрытии Непокрытых позиций внутри дня                                                                                                </w:t>
            </w:r>
          </w:p>
        </w:tc>
        <w:tc>
          <w:tcPr>
            <w:tcW w:w="3402" w:type="dxa"/>
          </w:tcPr>
          <w:p w:rsidR="00232283" w:rsidRDefault="00232283" w:rsidP="00E90AE7">
            <w:pPr>
              <w:jc w:val="right"/>
              <w:rPr>
                <w:rFonts w:asciiTheme="minorHAnsi" w:hAnsiTheme="minorHAnsi" w:cstheme="minorHAnsi"/>
              </w:rPr>
            </w:pPr>
            <w:r w:rsidRPr="00263854">
              <w:rPr>
                <w:rFonts w:asciiTheme="minorHAnsi" w:hAnsiTheme="minorHAnsi" w:cstheme="minorHAnsi"/>
              </w:rPr>
              <w:t>бесплатно</w:t>
            </w:r>
          </w:p>
        </w:tc>
      </w:tr>
      <w:tr w:rsidR="00232283" w:rsidTr="008C3449">
        <w:tc>
          <w:tcPr>
            <w:tcW w:w="6946" w:type="dxa"/>
          </w:tcPr>
          <w:p w:rsidR="00232283" w:rsidRDefault="00232283" w:rsidP="00E90AE7">
            <w:pPr>
              <w:rPr>
                <w:rFonts w:asciiTheme="minorHAnsi" w:hAnsiTheme="minorHAnsi" w:cstheme="minorHAnsi"/>
              </w:rPr>
            </w:pPr>
            <w:r w:rsidRPr="00263854">
              <w:rPr>
                <w:rFonts w:asciiTheme="minorHAnsi" w:hAnsiTheme="minorHAnsi" w:cstheme="minorHAnsi"/>
              </w:rPr>
              <w:t xml:space="preserve">Непокрытая позиция на конец дня в рублях*                                                                                    </w:t>
            </w:r>
          </w:p>
        </w:tc>
        <w:tc>
          <w:tcPr>
            <w:tcW w:w="3402" w:type="dxa"/>
          </w:tcPr>
          <w:p w:rsidR="00232283" w:rsidRDefault="00232283" w:rsidP="00E90AE7">
            <w:pPr>
              <w:jc w:val="right"/>
              <w:rPr>
                <w:rFonts w:asciiTheme="minorHAnsi" w:hAnsiTheme="minorHAnsi" w:cstheme="minorHAnsi"/>
              </w:rPr>
            </w:pPr>
            <w:r w:rsidRPr="00263854">
              <w:rPr>
                <w:rFonts w:asciiTheme="minorHAnsi" w:hAnsiTheme="minorHAnsi" w:cstheme="minorHAnsi"/>
              </w:rPr>
              <w:t>R+4% годовых</w:t>
            </w:r>
          </w:p>
        </w:tc>
      </w:tr>
      <w:tr w:rsidR="00232283" w:rsidTr="008C3449">
        <w:tc>
          <w:tcPr>
            <w:tcW w:w="6946" w:type="dxa"/>
          </w:tcPr>
          <w:p w:rsidR="00232283" w:rsidRDefault="00232283" w:rsidP="00E90AE7">
            <w:pPr>
              <w:rPr>
                <w:rFonts w:asciiTheme="minorHAnsi" w:hAnsiTheme="minorHAnsi" w:cstheme="minorHAnsi"/>
              </w:rPr>
            </w:pPr>
            <w:r w:rsidRPr="00263854">
              <w:rPr>
                <w:rFonts w:asciiTheme="minorHAnsi" w:hAnsiTheme="minorHAnsi" w:cstheme="minorHAnsi"/>
              </w:rPr>
              <w:t xml:space="preserve">Непокрытая позиция на конец дня в ценных бумагах и валюте**                                  </w:t>
            </w:r>
          </w:p>
        </w:tc>
        <w:tc>
          <w:tcPr>
            <w:tcW w:w="3402" w:type="dxa"/>
          </w:tcPr>
          <w:p w:rsidR="00232283" w:rsidRDefault="00232283" w:rsidP="00E90AE7">
            <w:pPr>
              <w:jc w:val="right"/>
              <w:rPr>
                <w:rFonts w:asciiTheme="minorHAnsi" w:hAnsiTheme="minorHAnsi" w:cstheme="minorHAnsi"/>
              </w:rPr>
            </w:pPr>
            <w:r w:rsidRPr="00263854">
              <w:rPr>
                <w:rFonts w:asciiTheme="minorHAnsi" w:hAnsiTheme="minorHAnsi" w:cstheme="minorHAnsi"/>
              </w:rPr>
              <w:t>15% годовых</w:t>
            </w:r>
          </w:p>
        </w:tc>
      </w:tr>
    </w:tbl>
    <w:p w:rsidR="00232283" w:rsidRDefault="00232283" w:rsidP="00232283">
      <w:pPr>
        <w:ind w:left="-142"/>
        <w:rPr>
          <w:rFonts w:asciiTheme="minorHAnsi" w:hAnsiTheme="minorHAnsi" w:cstheme="minorHAnsi"/>
        </w:rPr>
      </w:pPr>
    </w:p>
    <w:p w:rsidR="00232283" w:rsidRPr="00263854" w:rsidRDefault="00232283" w:rsidP="00232283">
      <w:pPr>
        <w:spacing w:before="120"/>
        <w:ind w:left="-142"/>
        <w:jc w:val="both"/>
        <w:rPr>
          <w:rFonts w:asciiTheme="minorHAnsi" w:hAnsiTheme="minorHAnsi" w:cstheme="minorHAnsi"/>
        </w:rPr>
      </w:pPr>
      <w:r w:rsidRPr="00263854">
        <w:rPr>
          <w:rFonts w:asciiTheme="minorHAnsi" w:hAnsiTheme="minorHAnsi" w:cstheme="minorHAnsi"/>
        </w:rPr>
        <w:t>Перенос Непокрытых позиций клиентов при операциях с ценными бумаги осуществляется с помощью специальных сделок РЕПО или Специальной сделки переноса позиции.</w:t>
      </w:r>
    </w:p>
    <w:p w:rsidR="00232283" w:rsidRPr="00263854" w:rsidRDefault="00232283" w:rsidP="00232283">
      <w:pPr>
        <w:spacing w:before="120"/>
        <w:ind w:left="-142"/>
        <w:jc w:val="both"/>
        <w:rPr>
          <w:rFonts w:asciiTheme="minorHAnsi" w:hAnsiTheme="minorHAnsi" w:cstheme="minorHAnsi"/>
        </w:rPr>
      </w:pPr>
      <w:r w:rsidRPr="00263854">
        <w:rPr>
          <w:rFonts w:asciiTheme="minorHAnsi" w:hAnsiTheme="minorHAnsi" w:cstheme="minorHAnsi"/>
        </w:rPr>
        <w:t>* В случае, если перенос Непокрытых позиций осуществляется с помощью специальной сделки РЕПО, то расходы клиента для позиций «</w:t>
      </w:r>
      <w:proofErr w:type="spellStart"/>
      <w:r w:rsidRPr="00263854">
        <w:rPr>
          <w:rFonts w:asciiTheme="minorHAnsi" w:hAnsiTheme="minorHAnsi" w:cstheme="minorHAnsi"/>
        </w:rPr>
        <w:t>Long</w:t>
      </w:r>
      <w:proofErr w:type="spellEnd"/>
      <w:r w:rsidRPr="00263854">
        <w:rPr>
          <w:rFonts w:asciiTheme="minorHAnsi" w:hAnsiTheme="minorHAnsi" w:cstheme="minorHAnsi"/>
        </w:rPr>
        <w:t xml:space="preserve">» состоят из ставки для специальной сделки РЕПО в размере 7% годовых и комиссии брокера в размере R-3% годовых от объема первой части специальной сделки РЕПО. </w:t>
      </w:r>
    </w:p>
    <w:p w:rsidR="00232283" w:rsidRDefault="00232283" w:rsidP="00232283">
      <w:pPr>
        <w:spacing w:before="120"/>
        <w:ind w:left="-142"/>
        <w:jc w:val="both"/>
        <w:rPr>
          <w:rFonts w:asciiTheme="minorHAnsi" w:hAnsiTheme="minorHAnsi" w:cstheme="minorHAnsi"/>
        </w:rPr>
      </w:pPr>
      <w:r w:rsidRPr="00263854">
        <w:rPr>
          <w:rFonts w:asciiTheme="minorHAnsi" w:hAnsiTheme="minorHAnsi" w:cstheme="minorHAnsi"/>
        </w:rPr>
        <w:t>В случае, если перенос Непокрытых позиций осуществляется с помощью двух специальных Сделок купли-продажи ЦБ, то расходы клиента для позиций «</w:t>
      </w:r>
      <w:proofErr w:type="spellStart"/>
      <w:r w:rsidRPr="00263854">
        <w:rPr>
          <w:rFonts w:asciiTheme="minorHAnsi" w:hAnsiTheme="minorHAnsi" w:cstheme="minorHAnsi"/>
        </w:rPr>
        <w:t>Long</w:t>
      </w:r>
      <w:proofErr w:type="spellEnd"/>
      <w:r w:rsidRPr="00263854">
        <w:rPr>
          <w:rFonts w:asciiTheme="minorHAnsi" w:hAnsiTheme="minorHAnsi" w:cstheme="minorHAnsi"/>
        </w:rPr>
        <w:t>» составят R+4% годовых от объема каждой сделки.</w:t>
      </w:r>
    </w:p>
    <w:p w:rsidR="00232283" w:rsidRDefault="00232283" w:rsidP="00232283">
      <w:pPr>
        <w:spacing w:before="120"/>
        <w:ind w:left="-142"/>
        <w:jc w:val="both"/>
        <w:rPr>
          <w:rFonts w:asciiTheme="minorHAnsi" w:hAnsiTheme="minorHAnsi" w:cstheme="minorHAnsi"/>
        </w:rPr>
      </w:pPr>
      <w:r w:rsidRPr="00263854">
        <w:rPr>
          <w:rFonts w:asciiTheme="minorHAnsi" w:hAnsiTheme="minorHAnsi" w:cstheme="minorHAnsi"/>
        </w:rPr>
        <w:t>** Расходы клиента для позиций «</w:t>
      </w:r>
      <w:proofErr w:type="spellStart"/>
      <w:r w:rsidRPr="00263854">
        <w:rPr>
          <w:rFonts w:asciiTheme="minorHAnsi" w:hAnsiTheme="minorHAnsi" w:cstheme="minorHAnsi"/>
        </w:rPr>
        <w:t>Short</w:t>
      </w:r>
      <w:proofErr w:type="spellEnd"/>
      <w:r w:rsidRPr="00263854">
        <w:rPr>
          <w:rFonts w:asciiTheme="minorHAnsi" w:hAnsiTheme="minorHAnsi" w:cstheme="minorHAnsi"/>
        </w:rPr>
        <w:t>» состоят из ставки для специальной сделки РЕПО в размере 7% годовых и комиссии брокера в размере 0,02191% от объема первой части специальной сделки РЕПО,</w:t>
      </w:r>
      <w:r>
        <w:rPr>
          <w:rFonts w:asciiTheme="minorHAnsi" w:hAnsiTheme="minorHAnsi" w:cstheme="minorHAnsi"/>
        </w:rPr>
        <w:t xml:space="preserve"> </w:t>
      </w:r>
      <w:r w:rsidRPr="00263854">
        <w:rPr>
          <w:rFonts w:asciiTheme="minorHAnsi" w:hAnsiTheme="minorHAnsi" w:cstheme="minorHAnsi"/>
        </w:rPr>
        <w:t xml:space="preserve">где R – ключевая ставка Банка России    </w:t>
      </w:r>
    </w:p>
    <w:p w:rsidR="00232283" w:rsidRPr="0074112B" w:rsidRDefault="00232283" w:rsidP="00232283">
      <w:pPr>
        <w:spacing w:before="120"/>
        <w:ind w:left="-142"/>
        <w:jc w:val="both"/>
        <w:rPr>
          <w:rFonts w:asciiTheme="minorHAnsi" w:hAnsiTheme="minorHAnsi" w:cstheme="minorHAnsi"/>
        </w:rPr>
      </w:pPr>
      <w:r w:rsidRPr="0074112B">
        <w:rPr>
          <w:rFonts w:asciiTheme="minorHAnsi" w:hAnsiTheme="minorHAnsi" w:cstheme="minorHAnsi"/>
        </w:rPr>
        <w:t xml:space="preserve">Перенос Непокрытых позиций клиентов при операциях с валютой осуществляется с помощью сделок СВОП. </w:t>
      </w:r>
    </w:p>
    <w:p w:rsidR="00232283" w:rsidRPr="0074112B" w:rsidRDefault="00232283" w:rsidP="00232283">
      <w:pPr>
        <w:spacing w:before="120"/>
        <w:ind w:left="-142"/>
        <w:jc w:val="both"/>
        <w:rPr>
          <w:rFonts w:asciiTheme="minorHAnsi" w:hAnsiTheme="minorHAnsi" w:cstheme="minorHAnsi"/>
        </w:rPr>
      </w:pPr>
      <w:r w:rsidRPr="0074112B">
        <w:rPr>
          <w:rFonts w:asciiTheme="minorHAnsi" w:hAnsiTheme="minorHAnsi" w:cstheme="minorHAnsi"/>
        </w:rPr>
        <w:lastRenderedPageBreak/>
        <w:t>Сделка по покупке СВОП заключается Брокером по ставке 0,02% от суммы переносимых обязательств. Сделка по продаже СВОП заключается Брокером по ставке 0,0% от суммы переносимых обязательств. Цена первой части сделки переноса позиции СВОП равна целой части числа текущего курса доллара к рублю или евро к рублю в ТС. Комиссия Брокера за совершение сделок СВОП для переноса позиции – 0,02191 % от суммы переносимых обязательств за каждый календарный день между датой исполнения первых и вторых частей сделки СВОП. Вознаграждение по сделкам СВОП рассчитывается от суммы первой части СВОП</w:t>
      </w:r>
    </w:p>
    <w:p w:rsidR="00232283" w:rsidRDefault="00232283">
      <w:pPr>
        <w:spacing w:after="160" w:line="259" w:lineRule="auto"/>
        <w:rPr>
          <w:rFonts w:asciiTheme="minorHAnsi" w:hAnsiTheme="minorHAnsi" w:cstheme="minorHAnsi"/>
        </w:rPr>
      </w:pPr>
      <w:r>
        <w:rPr>
          <w:rFonts w:asciiTheme="minorHAnsi" w:hAnsiTheme="minorHAnsi" w:cstheme="minorHAnsi"/>
        </w:rPr>
        <w:br w:type="page"/>
      </w:r>
    </w:p>
    <w:p w:rsidR="00232283" w:rsidRPr="00236F24" w:rsidRDefault="00232283" w:rsidP="00236F24">
      <w:pPr>
        <w:jc w:val="right"/>
        <w:rPr>
          <w:rFonts w:asciiTheme="minorHAnsi" w:hAnsiTheme="minorHAnsi" w:cstheme="minorHAnsi"/>
          <w:b/>
          <w:sz w:val="24"/>
          <w:u w:val="single"/>
        </w:rPr>
      </w:pPr>
      <w:r w:rsidRPr="00236F24">
        <w:rPr>
          <w:rFonts w:asciiTheme="minorHAnsi" w:hAnsiTheme="minorHAnsi" w:cstheme="minorHAnsi"/>
          <w:b/>
          <w:sz w:val="24"/>
          <w:u w:val="single"/>
        </w:rPr>
        <w:lastRenderedPageBreak/>
        <w:t>ТАРИФНЫЙ ПЛАН «ИНФОРМАЦИОННОЕ СОПРОВОЖДЕНИЕ»</w:t>
      </w:r>
    </w:p>
    <w:p w:rsidR="002D054E" w:rsidRDefault="00C95600" w:rsidP="002D054E">
      <w:pPr>
        <w:spacing w:before="120"/>
        <w:ind w:left="-142"/>
        <w:jc w:val="both"/>
        <w:rPr>
          <w:rFonts w:asciiTheme="minorHAnsi" w:hAnsiTheme="minorHAnsi" w:cstheme="minorHAnsi"/>
        </w:rPr>
      </w:pPr>
      <w:r w:rsidRPr="00C95600">
        <w:rPr>
          <w:rFonts w:asciiTheme="minorHAnsi" w:hAnsiTheme="minorHAnsi" w:cstheme="minorHAnsi"/>
        </w:rPr>
        <w:t>Данный тарифный план предусматривает предложение Клиенту – физическому лицу списка финансовых инструментов (далее - Модельный портфель) и информационное сопровождение, включающее в себя предоставление по запросу Клиента на его электронную почту, указанную в Анкете Клиента, в течение 3 (трех) рабочих дней с даты поступления запроса: аналитических материалов; информации о корпоративных действиях Эмитентов, оценки доходности по Портфелю Клиента, не подразумевающее предоставление услуги по инвестиционному консультированию. Список доступных к приобретению Модельных портфелей опубликован на официальном сайте Брокера:</w:t>
      </w:r>
      <w:r w:rsidR="002D054E">
        <w:rPr>
          <w:rFonts w:asciiTheme="minorHAnsi" w:hAnsiTheme="minorHAnsi" w:cstheme="minorHAnsi"/>
        </w:rPr>
        <w:t xml:space="preserve"> </w:t>
      </w:r>
      <w:hyperlink r:id="rId7" w:history="1">
        <w:r w:rsidR="002D054E" w:rsidRPr="00FF019E">
          <w:rPr>
            <w:rStyle w:val="a9"/>
            <w:rFonts w:asciiTheme="minorHAnsi" w:hAnsiTheme="minorHAnsi" w:cstheme="minorHAnsi"/>
          </w:rPr>
          <w:t>https://tvoybrok.ru/uslugi</w:t>
        </w:r>
      </w:hyperlink>
    </w:p>
    <w:p w:rsidR="00432547" w:rsidRDefault="00432547" w:rsidP="002D054E">
      <w:pPr>
        <w:spacing w:before="120"/>
        <w:ind w:left="-142"/>
        <w:jc w:val="both"/>
        <w:rPr>
          <w:rFonts w:asciiTheme="minorHAnsi" w:hAnsiTheme="minorHAnsi" w:cstheme="minorHAnsi"/>
        </w:rPr>
      </w:pPr>
      <w:r w:rsidRPr="00432547">
        <w:rPr>
          <w:rFonts w:asciiTheme="minorHAnsi" w:hAnsiTheme="minorHAnsi" w:cstheme="minorHAnsi"/>
        </w:rPr>
        <w:t xml:space="preserve">В рамках Тарифа доступна покупка, продажа с использованием поручений без возможности совершать сделки через </w:t>
      </w:r>
      <w:proofErr w:type="spellStart"/>
      <w:r w:rsidRPr="00432547">
        <w:rPr>
          <w:rFonts w:asciiTheme="minorHAnsi" w:hAnsiTheme="minorHAnsi" w:cstheme="minorHAnsi"/>
        </w:rPr>
        <w:t>Quik</w:t>
      </w:r>
      <w:proofErr w:type="spellEnd"/>
      <w:r w:rsidR="004F7C26">
        <w:rPr>
          <w:rFonts w:asciiTheme="minorHAnsi" w:hAnsiTheme="minorHAnsi" w:cstheme="minorHAnsi"/>
        </w:rPr>
        <w:t>.</w:t>
      </w:r>
    </w:p>
    <w:p w:rsidR="00432547" w:rsidRDefault="00432547" w:rsidP="00236F24">
      <w:pPr>
        <w:spacing w:before="120"/>
        <w:ind w:left="-142"/>
        <w:jc w:val="both"/>
        <w:rPr>
          <w:rFonts w:asciiTheme="minorHAnsi" w:hAnsiTheme="minorHAnsi" w:cstheme="minorHAnsi"/>
        </w:rPr>
      </w:pPr>
      <w:r w:rsidRPr="00432547">
        <w:rPr>
          <w:rFonts w:asciiTheme="minorHAnsi" w:hAnsiTheme="minorHAnsi" w:cstheme="minorHAnsi"/>
        </w:rPr>
        <w:t>В вознаграждение Брокера, взимаемое в соответствии с п.1. и 2. по данному Тарифному плану, включено вознаграждение Брокера за Дополнительные услуги на фондовом рынке в размере, установленном в разделе 6 Приложения №9 к Регламенту; сумма неустойки (пени) при неисполнении или ненадлежащем исполнении Клиентом обязанностей по оплате услуг Брокера; депозитарные сборы в соответствии с тарифами, установленными Депозитарием Брокера, а также депозитарные сборы иных депозитариев; расходы, понесенные Брокером в процессе исполнения Поручений Клиента и исполнения Сделок (как эти расходы определены в разделе 52 Регламента).</w:t>
      </w:r>
    </w:p>
    <w:p w:rsidR="00432547" w:rsidRDefault="00432547" w:rsidP="00432547">
      <w:pPr>
        <w:spacing w:before="120"/>
        <w:ind w:left="-142"/>
        <w:rPr>
          <w:rFonts w:asciiTheme="minorHAnsi" w:hAnsiTheme="minorHAnsi" w:cstheme="minorHAnsi"/>
        </w:rPr>
      </w:pPr>
    </w:p>
    <w:tbl>
      <w:tblPr>
        <w:tblStyle w:val="a7"/>
        <w:tblW w:w="10348" w:type="dxa"/>
        <w:tblInd w:w="-147" w:type="dxa"/>
        <w:tblBorders>
          <w:top w:val="none" w:sz="0" w:space="0" w:color="auto"/>
          <w:left w:val="none" w:sz="0" w:space="0" w:color="auto"/>
          <w:bottom w:val="dashed" w:sz="4" w:space="0" w:color="auto"/>
          <w:right w:val="none" w:sz="0" w:space="0" w:color="auto"/>
          <w:insideH w:val="dashed" w:sz="4" w:space="0" w:color="auto"/>
          <w:insideV w:val="none" w:sz="0" w:space="0" w:color="auto"/>
        </w:tblBorders>
        <w:tblLook w:val="04A0" w:firstRow="1" w:lastRow="0" w:firstColumn="1" w:lastColumn="0" w:noHBand="0" w:noVBand="1"/>
      </w:tblPr>
      <w:tblGrid>
        <w:gridCol w:w="6946"/>
        <w:gridCol w:w="3402"/>
      </w:tblGrid>
      <w:tr w:rsidR="00432547" w:rsidTr="00236F24">
        <w:tc>
          <w:tcPr>
            <w:tcW w:w="6946" w:type="dxa"/>
            <w:tcMar>
              <w:top w:w="113" w:type="dxa"/>
            </w:tcMar>
            <w:vAlign w:val="bottom"/>
          </w:tcPr>
          <w:p w:rsidR="00432547" w:rsidRDefault="00432547" w:rsidP="00236F24">
            <w:pPr>
              <w:ind w:hanging="101"/>
              <w:rPr>
                <w:rFonts w:asciiTheme="minorHAnsi" w:hAnsiTheme="minorHAnsi" w:cstheme="minorHAnsi"/>
              </w:rPr>
            </w:pPr>
            <w:r w:rsidRPr="00432547">
              <w:rPr>
                <w:rFonts w:asciiTheme="minorHAnsi" w:hAnsiTheme="minorHAnsi" w:cstheme="minorHAnsi"/>
              </w:rPr>
              <w:t>1.Вознаграждение за совершение сделок покупки c инвестиционными паями, паями биржевых фондов и иностранных биржевых фондов (ETF)</w:t>
            </w:r>
          </w:p>
        </w:tc>
        <w:tc>
          <w:tcPr>
            <w:tcW w:w="3402" w:type="dxa"/>
            <w:tcMar>
              <w:top w:w="113" w:type="dxa"/>
            </w:tcMar>
            <w:vAlign w:val="bottom"/>
          </w:tcPr>
          <w:p w:rsidR="00432547" w:rsidRDefault="00432547" w:rsidP="00236F24">
            <w:pPr>
              <w:ind w:hanging="101"/>
              <w:jc w:val="right"/>
              <w:rPr>
                <w:rFonts w:asciiTheme="minorHAnsi" w:hAnsiTheme="minorHAnsi" w:cstheme="minorHAnsi"/>
              </w:rPr>
            </w:pPr>
            <w:r w:rsidRPr="00432547">
              <w:rPr>
                <w:rFonts w:asciiTheme="minorHAnsi" w:hAnsiTheme="minorHAnsi" w:cstheme="minorHAnsi"/>
              </w:rPr>
              <w:t xml:space="preserve">1,5% от суммы сделки вне зависимости от оборота     </w:t>
            </w:r>
          </w:p>
        </w:tc>
      </w:tr>
      <w:tr w:rsidR="00432547" w:rsidTr="00236F24">
        <w:tc>
          <w:tcPr>
            <w:tcW w:w="6946" w:type="dxa"/>
            <w:tcMar>
              <w:top w:w="113" w:type="dxa"/>
            </w:tcMar>
            <w:vAlign w:val="bottom"/>
          </w:tcPr>
          <w:p w:rsidR="00432547" w:rsidRDefault="00432547" w:rsidP="00236F24">
            <w:pPr>
              <w:ind w:hanging="101"/>
              <w:rPr>
                <w:rFonts w:asciiTheme="minorHAnsi" w:hAnsiTheme="minorHAnsi" w:cstheme="minorHAnsi"/>
              </w:rPr>
            </w:pPr>
            <w:r w:rsidRPr="00432547">
              <w:rPr>
                <w:rFonts w:asciiTheme="minorHAnsi" w:hAnsiTheme="minorHAnsi" w:cstheme="minorHAnsi"/>
              </w:rPr>
              <w:t xml:space="preserve">2.Вознаграждение за ведение счета, если в портфель входят акции, облигации, за исключением временно не торгующихся на биржевых торгах, от стоимости инвестиционного </w:t>
            </w:r>
            <w:proofErr w:type="gramStart"/>
            <w:r w:rsidRPr="00432547">
              <w:rPr>
                <w:rFonts w:asciiTheme="minorHAnsi" w:hAnsiTheme="minorHAnsi" w:cstheme="minorHAnsi"/>
              </w:rPr>
              <w:t>портфеля  *</w:t>
            </w:r>
            <w:proofErr w:type="gramEnd"/>
            <w:r w:rsidRPr="00432547">
              <w:rPr>
                <w:rFonts w:asciiTheme="minorHAnsi" w:hAnsiTheme="minorHAnsi" w:cstheme="minorHAnsi"/>
              </w:rPr>
              <w:t xml:space="preserve">* </w:t>
            </w:r>
          </w:p>
        </w:tc>
        <w:tc>
          <w:tcPr>
            <w:tcW w:w="3402" w:type="dxa"/>
            <w:tcMar>
              <w:top w:w="113" w:type="dxa"/>
            </w:tcMar>
            <w:vAlign w:val="bottom"/>
          </w:tcPr>
          <w:p w:rsidR="00432547" w:rsidRDefault="00432547" w:rsidP="00236F24">
            <w:pPr>
              <w:ind w:hanging="101"/>
              <w:jc w:val="right"/>
              <w:rPr>
                <w:rFonts w:asciiTheme="minorHAnsi" w:hAnsiTheme="minorHAnsi" w:cstheme="minorHAnsi"/>
              </w:rPr>
            </w:pPr>
            <w:r w:rsidRPr="00432547">
              <w:rPr>
                <w:rFonts w:asciiTheme="minorHAnsi" w:hAnsiTheme="minorHAnsi" w:cstheme="minorHAnsi"/>
              </w:rPr>
              <w:t>2% годовых*</w:t>
            </w:r>
          </w:p>
        </w:tc>
      </w:tr>
    </w:tbl>
    <w:p w:rsidR="00432547" w:rsidRDefault="00432547" w:rsidP="00432547">
      <w:pPr>
        <w:spacing w:before="120"/>
        <w:ind w:left="-142"/>
        <w:rPr>
          <w:rFonts w:asciiTheme="minorHAnsi" w:hAnsiTheme="minorHAnsi" w:cstheme="minorHAnsi"/>
        </w:rPr>
      </w:pPr>
    </w:p>
    <w:p w:rsidR="00432547" w:rsidRDefault="00432547" w:rsidP="00236F24">
      <w:pPr>
        <w:spacing w:before="120"/>
        <w:ind w:left="-142"/>
        <w:jc w:val="both"/>
        <w:rPr>
          <w:rFonts w:asciiTheme="minorHAnsi" w:hAnsiTheme="minorHAnsi" w:cstheme="minorHAnsi"/>
        </w:rPr>
      </w:pPr>
      <w:r w:rsidRPr="00432547">
        <w:rPr>
          <w:rFonts w:asciiTheme="minorHAnsi" w:hAnsiTheme="minorHAnsi" w:cstheme="minorHAnsi"/>
        </w:rPr>
        <w:t>*Вознаграждение Брокера взимается ежемесячно не позднее 5 (Пяти) рабочих дней, начиная с последнего рабочего дня оплачиваемого календарного месяца, при этом списание вознаграждения Брокера осуществляется только в размере свободного остатка денежных средств в рублях на Клиентском счете на последний календарный месяц оплачиваемого месяца независимо от размера рассчитанного вознаграждения Брокера. В случае расторжения Договора вознаграждение за ведение счета рассчитывается от стоимости Активов Клиента на день расторжения Договора и   взимается только за полный календарный месяц, независимо от наличия заключенных сделок.</w:t>
      </w:r>
    </w:p>
    <w:p w:rsidR="00432547" w:rsidRDefault="00432547" w:rsidP="00236F24">
      <w:pPr>
        <w:spacing w:before="120"/>
        <w:ind w:left="-142"/>
        <w:jc w:val="both"/>
        <w:rPr>
          <w:rFonts w:asciiTheme="minorHAnsi" w:hAnsiTheme="minorHAnsi" w:cstheme="minorHAnsi"/>
        </w:rPr>
      </w:pPr>
      <w:r w:rsidRPr="00432547">
        <w:rPr>
          <w:rFonts w:asciiTheme="minorHAnsi" w:hAnsiTheme="minorHAnsi" w:cstheme="minorHAnsi"/>
        </w:rPr>
        <w:t>**Для расчета стоимости инвестиционного портфеля определяется только денежная оценка ценных бумаг Клиента. Денежная оценка ценных бумаг производится по средневзвешенной цене, соответствующей ценной бумаге по итогам торгов в Торговой системе. Выбор организатора торговли осуществляется на усмотрение Брокера. В случае, если по итогам соответствующего дня средневзвешенная цена соответствующих ценных бумаг организатором торговли не определялась, то для расчета стоимости Активов Клиента принимается цена закрытия соответствующих ценных бумаг по итогам соответствующего дня. В случае если в день определения стоимости ценных бумаг не совершались сделки с указанными ценными бумагами через организатора торговли, Брокер принимает для расчета средневзвешенную цену данных ценных бумаг, а в случае если средневзвешенная цена организатором торговли не определялась, цену закрытия данных ценных бумаг, на дату ближайших торгов, состоявшихся до дня определения стоимости ценных бумаг, если торги по этим ценным бумагам проводились у организатора торговли хотя бы один раз в течение последних 3 (трех) месяцев. Стоимость ценных бумаг, по которым средневзвешенная цена организатором торговли не рассчитывается, стоимость ценных бумаг, по которым торги не проводились в течение последних 3 (трех) месяцев, а также стоимость ценных бумаг, не допущенных к торгам ни у одного из организаторов торговли, признается в целях применения настоящего пункта равной 0 (нулю).</w:t>
      </w:r>
    </w:p>
    <w:p w:rsidR="00432547" w:rsidRDefault="00432547">
      <w:pPr>
        <w:spacing w:after="160" w:line="259" w:lineRule="auto"/>
        <w:rPr>
          <w:rFonts w:asciiTheme="minorHAnsi" w:hAnsiTheme="minorHAnsi" w:cstheme="minorHAnsi"/>
        </w:rPr>
      </w:pPr>
      <w:r>
        <w:rPr>
          <w:rFonts w:asciiTheme="minorHAnsi" w:hAnsiTheme="minorHAnsi" w:cstheme="minorHAnsi"/>
        </w:rPr>
        <w:br w:type="page"/>
      </w:r>
    </w:p>
    <w:p w:rsidR="00432547" w:rsidRPr="00236F24" w:rsidRDefault="00236F24" w:rsidP="00432547">
      <w:pPr>
        <w:jc w:val="right"/>
        <w:rPr>
          <w:rFonts w:asciiTheme="minorHAnsi" w:hAnsiTheme="minorHAnsi" w:cstheme="minorHAnsi"/>
          <w:b/>
          <w:sz w:val="24"/>
          <w:u w:val="single"/>
        </w:rPr>
      </w:pPr>
      <w:r w:rsidRPr="00236F24">
        <w:rPr>
          <w:rFonts w:asciiTheme="minorHAnsi" w:hAnsiTheme="minorHAnsi" w:cstheme="minorHAnsi"/>
          <w:b/>
          <w:sz w:val="24"/>
          <w:u w:val="single"/>
        </w:rPr>
        <w:lastRenderedPageBreak/>
        <w:t xml:space="preserve">ТАРИФНЫЙ ПЛАН </w:t>
      </w:r>
      <w:r w:rsidR="00432547" w:rsidRPr="00236F24">
        <w:rPr>
          <w:rFonts w:asciiTheme="minorHAnsi" w:hAnsiTheme="minorHAnsi" w:cstheme="minorHAnsi"/>
          <w:b/>
          <w:sz w:val="24"/>
          <w:u w:val="single"/>
        </w:rPr>
        <w:t>«</w:t>
      </w:r>
      <w:r>
        <w:rPr>
          <w:rFonts w:asciiTheme="minorHAnsi" w:hAnsiTheme="minorHAnsi" w:cstheme="minorHAnsi"/>
          <w:b/>
          <w:sz w:val="24"/>
          <w:u w:val="single"/>
        </w:rPr>
        <w:t>УПРАВЛЯЮЩАЯ КОМПАНИЯ</w:t>
      </w:r>
      <w:r w:rsidR="00432547" w:rsidRPr="00236F24">
        <w:rPr>
          <w:rFonts w:asciiTheme="minorHAnsi" w:hAnsiTheme="minorHAnsi" w:cstheme="minorHAnsi"/>
          <w:b/>
          <w:sz w:val="24"/>
          <w:u w:val="single"/>
        </w:rPr>
        <w:t>»</w:t>
      </w:r>
    </w:p>
    <w:p w:rsidR="00432547" w:rsidRPr="00432547" w:rsidRDefault="00432547" w:rsidP="00432547">
      <w:pPr>
        <w:rPr>
          <w:rFonts w:asciiTheme="minorHAnsi" w:hAnsiTheme="minorHAnsi" w:cstheme="minorHAnsi"/>
        </w:rPr>
      </w:pPr>
    </w:p>
    <w:p w:rsidR="00432547" w:rsidRPr="00432547" w:rsidRDefault="00432547" w:rsidP="00432547">
      <w:pPr>
        <w:jc w:val="both"/>
        <w:rPr>
          <w:rFonts w:asciiTheme="minorHAnsi" w:hAnsiTheme="minorHAnsi" w:cstheme="minorHAnsi"/>
        </w:rPr>
      </w:pPr>
      <w:r w:rsidRPr="00432547">
        <w:rPr>
          <w:rFonts w:asciiTheme="minorHAnsi" w:hAnsiTheme="minorHAnsi" w:cstheme="minorHAnsi"/>
        </w:rPr>
        <w:t>Данный тарифный план предусматривает совершение Сделок для клиентов – Управляющих компаний, действующих в интересах своих клиентов на основании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rsidR="00432547" w:rsidRPr="00432547" w:rsidRDefault="00432547" w:rsidP="00432547">
      <w:pPr>
        <w:jc w:val="both"/>
        <w:rPr>
          <w:rFonts w:asciiTheme="minorHAnsi" w:hAnsiTheme="minorHAnsi" w:cstheme="minorHAnsi"/>
        </w:rPr>
      </w:pPr>
      <w:r w:rsidRPr="00432547">
        <w:rPr>
          <w:rFonts w:asciiTheme="minorHAnsi" w:hAnsiTheme="minorHAnsi" w:cstheme="minorHAnsi"/>
        </w:rPr>
        <w:t>В рамках данного тарифного плана не осуществляются сделки на внебиржевом рынке и сделки с непокрытой позицией.</w:t>
      </w:r>
    </w:p>
    <w:p w:rsidR="00432547" w:rsidRPr="00432547" w:rsidRDefault="00432547" w:rsidP="00432547">
      <w:pPr>
        <w:rPr>
          <w:rFonts w:asciiTheme="minorHAnsi" w:hAnsiTheme="minorHAnsi" w:cstheme="minorHAnsi"/>
        </w:rPr>
      </w:pPr>
    </w:p>
    <w:tbl>
      <w:tblPr>
        <w:tblStyle w:val="a7"/>
        <w:tblW w:w="10348" w:type="dxa"/>
        <w:tblInd w:w="-142" w:type="dxa"/>
        <w:tblCellMar>
          <w:bottom w:w="113" w:type="dxa"/>
        </w:tblCellMar>
        <w:tblLook w:val="04A0" w:firstRow="1" w:lastRow="0" w:firstColumn="1" w:lastColumn="0" w:noHBand="0" w:noVBand="1"/>
      </w:tblPr>
      <w:tblGrid>
        <w:gridCol w:w="6946"/>
        <w:gridCol w:w="3402"/>
      </w:tblGrid>
      <w:tr w:rsidR="00432547" w:rsidRPr="00432547" w:rsidTr="00236F24">
        <w:tc>
          <w:tcPr>
            <w:tcW w:w="6946" w:type="dxa"/>
            <w:tcBorders>
              <w:top w:val="nil"/>
              <w:left w:val="nil"/>
              <w:bottom w:val="dashed" w:sz="4" w:space="0" w:color="auto"/>
              <w:right w:val="nil"/>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1.Обслуживание Брокерского счета, зачисление и вывод рублей.</w:t>
            </w:r>
          </w:p>
        </w:tc>
        <w:tc>
          <w:tcPr>
            <w:tcW w:w="3402" w:type="dxa"/>
            <w:tcBorders>
              <w:top w:val="nil"/>
              <w:left w:val="nil"/>
              <w:bottom w:val="dashed" w:sz="4" w:space="0" w:color="auto"/>
              <w:right w:val="nil"/>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бесплатно</w:t>
            </w:r>
          </w:p>
        </w:tc>
      </w:tr>
      <w:tr w:rsidR="00432547" w:rsidRPr="00432547" w:rsidTr="00236F24">
        <w:tc>
          <w:tcPr>
            <w:tcW w:w="6946" w:type="dxa"/>
            <w:tcBorders>
              <w:top w:val="dashed" w:sz="4" w:space="0" w:color="auto"/>
              <w:left w:val="nil"/>
              <w:bottom w:val="dashed" w:sz="4" w:space="0" w:color="auto"/>
              <w:right w:val="nil"/>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 xml:space="preserve">2. Использование QUIK, WEBQUIK, WEBQUIK MOBILE, </w:t>
            </w:r>
            <w:proofErr w:type="spellStart"/>
            <w:r w:rsidRPr="00432547">
              <w:rPr>
                <w:rFonts w:asciiTheme="minorHAnsi" w:hAnsiTheme="minorHAnsi" w:cstheme="minorHAnsi"/>
              </w:rPr>
              <w:t>iQUIK</w:t>
            </w:r>
            <w:proofErr w:type="spellEnd"/>
            <w:r w:rsidRPr="00432547">
              <w:rPr>
                <w:rFonts w:asciiTheme="minorHAnsi" w:hAnsiTheme="minorHAnsi" w:cstheme="minorHAnsi"/>
              </w:rPr>
              <w:t xml:space="preserve"> X, </w:t>
            </w:r>
            <w:proofErr w:type="spellStart"/>
            <w:r w:rsidRPr="00432547">
              <w:rPr>
                <w:rFonts w:asciiTheme="minorHAnsi" w:hAnsiTheme="minorHAnsi" w:cstheme="minorHAnsi"/>
              </w:rPr>
              <w:t>Android</w:t>
            </w:r>
            <w:proofErr w:type="spellEnd"/>
            <w:r w:rsidRPr="00432547">
              <w:rPr>
                <w:rFonts w:asciiTheme="minorHAnsi" w:hAnsiTheme="minorHAnsi" w:cstheme="minorHAnsi"/>
              </w:rPr>
              <w:t xml:space="preserve"> X.</w:t>
            </w:r>
          </w:p>
        </w:tc>
        <w:tc>
          <w:tcPr>
            <w:tcW w:w="3402" w:type="dxa"/>
            <w:tcBorders>
              <w:top w:val="dashed" w:sz="4" w:space="0" w:color="auto"/>
              <w:left w:val="nil"/>
              <w:bottom w:val="dashed" w:sz="4" w:space="0" w:color="auto"/>
              <w:right w:val="nil"/>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бесплатно</w:t>
            </w:r>
          </w:p>
        </w:tc>
      </w:tr>
      <w:tr w:rsidR="00432547" w:rsidRPr="00432547" w:rsidTr="00236F24">
        <w:tc>
          <w:tcPr>
            <w:tcW w:w="6946" w:type="dxa"/>
            <w:tcBorders>
              <w:top w:val="dashed" w:sz="4" w:space="0" w:color="auto"/>
              <w:left w:val="nil"/>
              <w:bottom w:val="dashed" w:sz="4" w:space="0" w:color="auto"/>
              <w:right w:val="nil"/>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3. Вознаграждение за совершение сделок с ценными бумагами на биржевых площадках (фондовый рынок) независимо от торгового оборота за день, за исполнение Заявлений на участие в добровольном корпоративном действии и размещении ценных бумаг независимо от объема.</w:t>
            </w:r>
          </w:p>
        </w:tc>
        <w:tc>
          <w:tcPr>
            <w:tcW w:w="3402" w:type="dxa"/>
            <w:tcBorders>
              <w:top w:val="dashed" w:sz="4" w:space="0" w:color="auto"/>
              <w:left w:val="nil"/>
              <w:bottom w:val="dashed" w:sz="4" w:space="0" w:color="auto"/>
              <w:right w:val="nil"/>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0,1% от суммы сделки</w:t>
            </w:r>
          </w:p>
        </w:tc>
      </w:tr>
      <w:tr w:rsidR="00432547" w:rsidRPr="00432547" w:rsidTr="00236F24">
        <w:tc>
          <w:tcPr>
            <w:tcW w:w="6946" w:type="dxa"/>
            <w:tcBorders>
              <w:top w:val="dashed" w:sz="4" w:space="0" w:color="auto"/>
              <w:left w:val="nil"/>
              <w:bottom w:val="dashed" w:sz="4" w:space="0" w:color="auto"/>
              <w:right w:val="nil"/>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4. Вознаграждение Брокера за совершение сделок в режиме РПС на фондовом рынке ПАО «Московская Биржа».</w:t>
            </w:r>
          </w:p>
        </w:tc>
        <w:tc>
          <w:tcPr>
            <w:tcW w:w="3402" w:type="dxa"/>
            <w:tcBorders>
              <w:top w:val="dashed" w:sz="4" w:space="0" w:color="auto"/>
              <w:left w:val="nil"/>
              <w:bottom w:val="dashed" w:sz="4" w:space="0" w:color="auto"/>
              <w:right w:val="nil"/>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0,1% от суммы сделки</w:t>
            </w:r>
          </w:p>
        </w:tc>
      </w:tr>
      <w:tr w:rsidR="00432547" w:rsidRPr="00432547" w:rsidTr="00236F24">
        <w:tc>
          <w:tcPr>
            <w:tcW w:w="6946" w:type="dxa"/>
            <w:tcBorders>
              <w:top w:val="dashed" w:sz="4" w:space="0" w:color="auto"/>
              <w:left w:val="nil"/>
              <w:bottom w:val="dashed" w:sz="4" w:space="0" w:color="auto"/>
              <w:right w:val="nil"/>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5. Вознаграждение за совершение сделок РЕПО с Центральным Контрагентом (НКО ЦК «Национальный клиринговый центр») на торгах ПАО Московская Биржа, фондовый рынок от суммы первой части сделки РЕПО:</w:t>
            </w:r>
          </w:p>
        </w:tc>
        <w:tc>
          <w:tcPr>
            <w:tcW w:w="3402" w:type="dxa"/>
            <w:tcBorders>
              <w:top w:val="dashed" w:sz="4" w:space="0" w:color="auto"/>
              <w:left w:val="nil"/>
              <w:bottom w:val="dashed" w:sz="4" w:space="0" w:color="auto"/>
              <w:right w:val="nil"/>
            </w:tcBorders>
            <w:vAlign w:val="bottom"/>
          </w:tcPr>
          <w:p w:rsidR="00432547" w:rsidRPr="00432547" w:rsidRDefault="00432547" w:rsidP="00E90AE7">
            <w:pPr>
              <w:jc w:val="right"/>
              <w:rPr>
                <w:rFonts w:asciiTheme="minorHAnsi" w:hAnsiTheme="minorHAnsi" w:cstheme="minorHAnsi"/>
              </w:rPr>
            </w:pPr>
          </w:p>
        </w:tc>
      </w:tr>
      <w:tr w:rsidR="00432547" w:rsidRPr="00432547" w:rsidTr="00236F24">
        <w:tc>
          <w:tcPr>
            <w:tcW w:w="6946" w:type="dxa"/>
            <w:tcBorders>
              <w:top w:val="dashed" w:sz="4" w:space="0" w:color="auto"/>
              <w:left w:val="nil"/>
              <w:bottom w:val="dashed" w:sz="4" w:space="0" w:color="auto"/>
              <w:right w:val="nil"/>
            </w:tcBorders>
          </w:tcPr>
          <w:p w:rsidR="00432547" w:rsidRPr="00432547" w:rsidRDefault="00432547" w:rsidP="00E90AE7">
            <w:pPr>
              <w:ind w:firstLine="740"/>
              <w:jc w:val="both"/>
              <w:rPr>
                <w:rFonts w:asciiTheme="minorHAnsi" w:hAnsiTheme="minorHAnsi" w:cstheme="minorHAnsi"/>
              </w:rPr>
            </w:pPr>
            <w:r w:rsidRPr="00432547">
              <w:rPr>
                <w:rFonts w:asciiTheme="minorHAnsi" w:hAnsiTheme="minorHAnsi" w:cstheme="minorHAnsi"/>
              </w:rPr>
              <w:t>- при покупке</w:t>
            </w:r>
          </w:p>
        </w:tc>
        <w:tc>
          <w:tcPr>
            <w:tcW w:w="3402" w:type="dxa"/>
            <w:tcBorders>
              <w:top w:val="dashed" w:sz="4" w:space="0" w:color="auto"/>
              <w:left w:val="nil"/>
              <w:bottom w:val="dashed" w:sz="4" w:space="0" w:color="auto"/>
              <w:right w:val="nil"/>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0,5% годовых</w:t>
            </w:r>
          </w:p>
        </w:tc>
      </w:tr>
      <w:tr w:rsidR="00432547" w:rsidRPr="00432547" w:rsidTr="00236F24">
        <w:tc>
          <w:tcPr>
            <w:tcW w:w="6946" w:type="dxa"/>
            <w:tcBorders>
              <w:top w:val="dashed" w:sz="4" w:space="0" w:color="auto"/>
              <w:left w:val="nil"/>
              <w:bottom w:val="dashed" w:sz="4" w:space="0" w:color="auto"/>
              <w:right w:val="nil"/>
            </w:tcBorders>
          </w:tcPr>
          <w:p w:rsidR="00432547" w:rsidRPr="00432547" w:rsidRDefault="00432547" w:rsidP="00E90AE7">
            <w:pPr>
              <w:ind w:firstLine="740"/>
              <w:jc w:val="both"/>
              <w:rPr>
                <w:rFonts w:asciiTheme="minorHAnsi" w:hAnsiTheme="minorHAnsi" w:cstheme="minorHAnsi"/>
              </w:rPr>
            </w:pPr>
            <w:r w:rsidRPr="00432547">
              <w:rPr>
                <w:rFonts w:asciiTheme="minorHAnsi" w:hAnsiTheme="minorHAnsi" w:cstheme="minorHAnsi"/>
              </w:rPr>
              <w:t>- при продаже</w:t>
            </w:r>
          </w:p>
        </w:tc>
        <w:tc>
          <w:tcPr>
            <w:tcW w:w="3402" w:type="dxa"/>
            <w:tcBorders>
              <w:top w:val="dashed" w:sz="4" w:space="0" w:color="auto"/>
              <w:left w:val="nil"/>
              <w:bottom w:val="dashed" w:sz="4" w:space="0" w:color="auto"/>
              <w:right w:val="nil"/>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0,1% годовых</w:t>
            </w:r>
          </w:p>
        </w:tc>
      </w:tr>
      <w:tr w:rsidR="00432547" w:rsidRPr="00432547" w:rsidTr="00236F24">
        <w:tc>
          <w:tcPr>
            <w:tcW w:w="6946" w:type="dxa"/>
            <w:tcBorders>
              <w:top w:val="dashed" w:sz="4" w:space="0" w:color="auto"/>
              <w:left w:val="nil"/>
              <w:bottom w:val="dashed" w:sz="4" w:space="0" w:color="auto"/>
              <w:right w:val="nil"/>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6. Вознаграждение за совершение сделок с валютой (кроме сделок с белорусским рублем) от торгового оборота за день:</w:t>
            </w:r>
          </w:p>
        </w:tc>
        <w:tc>
          <w:tcPr>
            <w:tcW w:w="3402" w:type="dxa"/>
            <w:tcBorders>
              <w:top w:val="dashed" w:sz="4" w:space="0" w:color="auto"/>
              <w:left w:val="nil"/>
              <w:bottom w:val="dashed" w:sz="4" w:space="0" w:color="auto"/>
              <w:right w:val="nil"/>
            </w:tcBorders>
            <w:vAlign w:val="bottom"/>
          </w:tcPr>
          <w:p w:rsidR="00432547" w:rsidRPr="00432547" w:rsidRDefault="00432547" w:rsidP="00E90AE7">
            <w:pPr>
              <w:jc w:val="right"/>
              <w:rPr>
                <w:rFonts w:asciiTheme="minorHAnsi" w:hAnsiTheme="minorHAnsi" w:cstheme="minorHAnsi"/>
              </w:rPr>
            </w:pPr>
          </w:p>
        </w:tc>
      </w:tr>
      <w:tr w:rsidR="00432547" w:rsidRPr="00432547" w:rsidTr="00236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946" w:type="dxa"/>
            <w:tcBorders>
              <w:top w:val="dashed" w:sz="4" w:space="0" w:color="auto"/>
              <w:bottom w:val="dashed" w:sz="4" w:space="0" w:color="auto"/>
            </w:tcBorders>
          </w:tcPr>
          <w:p w:rsidR="00432547" w:rsidRPr="00432547" w:rsidRDefault="00432547" w:rsidP="00E90AE7">
            <w:pPr>
              <w:ind w:firstLine="740"/>
              <w:jc w:val="both"/>
              <w:rPr>
                <w:rFonts w:asciiTheme="minorHAnsi" w:hAnsiTheme="minorHAnsi" w:cstheme="minorHAnsi"/>
              </w:rPr>
            </w:pPr>
            <w:r w:rsidRPr="00432547">
              <w:rPr>
                <w:rFonts w:asciiTheme="minorHAnsi" w:hAnsiTheme="minorHAnsi" w:cstheme="minorHAnsi"/>
              </w:rPr>
              <w:t>- до 200 млн. руб.</w:t>
            </w:r>
          </w:p>
        </w:tc>
        <w:tc>
          <w:tcPr>
            <w:tcW w:w="3402"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0,15% от суммы сделки</w:t>
            </w:r>
          </w:p>
        </w:tc>
      </w:tr>
      <w:tr w:rsidR="00432547" w:rsidRPr="00432547" w:rsidTr="00236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946" w:type="dxa"/>
            <w:tcBorders>
              <w:top w:val="dashed" w:sz="4" w:space="0" w:color="auto"/>
              <w:bottom w:val="dashed" w:sz="4" w:space="0" w:color="auto"/>
            </w:tcBorders>
          </w:tcPr>
          <w:p w:rsidR="00432547" w:rsidRPr="00432547" w:rsidRDefault="00432547" w:rsidP="00E90AE7">
            <w:pPr>
              <w:ind w:firstLine="740"/>
              <w:jc w:val="both"/>
              <w:rPr>
                <w:rFonts w:asciiTheme="minorHAnsi" w:hAnsiTheme="minorHAnsi" w:cstheme="minorHAnsi"/>
              </w:rPr>
            </w:pPr>
            <w:r w:rsidRPr="00432547">
              <w:rPr>
                <w:rFonts w:asciiTheme="minorHAnsi" w:hAnsiTheme="minorHAnsi" w:cstheme="minorHAnsi"/>
              </w:rPr>
              <w:t>- свыше 200 млн. руб.</w:t>
            </w:r>
          </w:p>
        </w:tc>
        <w:tc>
          <w:tcPr>
            <w:tcW w:w="3402"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0,05% от суммы сделки</w:t>
            </w:r>
          </w:p>
        </w:tc>
      </w:tr>
      <w:tr w:rsidR="00432547" w:rsidRPr="00432547" w:rsidTr="00236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946"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7. Вознаграждение за совершение сделок с белорусским рублем вне зависимости от торгового оборота за день.</w:t>
            </w:r>
          </w:p>
        </w:tc>
        <w:tc>
          <w:tcPr>
            <w:tcW w:w="3402"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1% от суммы сделки</w:t>
            </w:r>
          </w:p>
        </w:tc>
      </w:tr>
      <w:tr w:rsidR="00432547" w:rsidRPr="00432547" w:rsidTr="00236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946"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8. Вознаграждение за совершение срочных сделок с фьючерсами и опционами на торгах ПАО «Московская Биржа».</w:t>
            </w:r>
          </w:p>
        </w:tc>
        <w:tc>
          <w:tcPr>
            <w:tcW w:w="3402"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0,1</w:t>
            </w:r>
            <w:r w:rsidR="004F7C26">
              <w:rPr>
                <w:rFonts w:asciiTheme="minorHAnsi" w:hAnsiTheme="minorHAnsi" w:cstheme="minorHAnsi"/>
              </w:rPr>
              <w:t>0</w:t>
            </w:r>
            <w:r w:rsidRPr="00432547">
              <w:rPr>
                <w:rFonts w:asciiTheme="minorHAnsi" w:hAnsiTheme="minorHAnsi" w:cstheme="minorHAnsi"/>
              </w:rPr>
              <w:t xml:space="preserve"> руб. за один контракт</w:t>
            </w:r>
          </w:p>
        </w:tc>
      </w:tr>
      <w:tr w:rsidR="00432547" w:rsidRPr="00432547" w:rsidTr="00236F2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946" w:type="dxa"/>
            <w:tcBorders>
              <w:top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При использовании данного тарифного плана не применяются пункты 3 и 4 раздела «Дополнительные услуги и общие для всех тарифных планов комиссии».</w:t>
            </w:r>
          </w:p>
        </w:tc>
        <w:tc>
          <w:tcPr>
            <w:tcW w:w="3402" w:type="dxa"/>
            <w:tcBorders>
              <w:top w:val="dashed" w:sz="4" w:space="0" w:color="auto"/>
            </w:tcBorders>
            <w:vAlign w:val="bottom"/>
          </w:tcPr>
          <w:p w:rsidR="00432547" w:rsidRPr="00432547" w:rsidRDefault="00432547" w:rsidP="00E90AE7">
            <w:pPr>
              <w:jc w:val="right"/>
              <w:rPr>
                <w:rFonts w:asciiTheme="minorHAnsi" w:hAnsiTheme="minorHAnsi" w:cstheme="minorHAnsi"/>
              </w:rPr>
            </w:pPr>
          </w:p>
        </w:tc>
      </w:tr>
    </w:tbl>
    <w:p w:rsidR="00432547" w:rsidRDefault="00432547" w:rsidP="00432547">
      <w:pPr>
        <w:spacing w:before="120"/>
        <w:ind w:left="-142"/>
        <w:rPr>
          <w:rFonts w:asciiTheme="minorHAnsi" w:hAnsiTheme="minorHAnsi" w:cstheme="minorHAnsi"/>
        </w:rPr>
      </w:pPr>
    </w:p>
    <w:p w:rsidR="00432547" w:rsidRDefault="00432547" w:rsidP="00432547">
      <w:r>
        <w:br w:type="page"/>
      </w:r>
    </w:p>
    <w:p w:rsidR="00236F24" w:rsidRPr="00236F24" w:rsidRDefault="00236F24" w:rsidP="00236F24">
      <w:pPr>
        <w:jc w:val="right"/>
        <w:rPr>
          <w:rFonts w:asciiTheme="minorHAnsi" w:hAnsiTheme="minorHAnsi" w:cstheme="minorHAnsi"/>
          <w:b/>
          <w:sz w:val="24"/>
          <w:u w:val="single"/>
        </w:rPr>
      </w:pPr>
      <w:r w:rsidRPr="00236F24">
        <w:rPr>
          <w:rFonts w:asciiTheme="minorHAnsi" w:hAnsiTheme="minorHAnsi" w:cstheme="minorHAnsi"/>
          <w:b/>
          <w:sz w:val="24"/>
          <w:u w:val="single"/>
        </w:rPr>
        <w:lastRenderedPageBreak/>
        <w:t>ТАРИФНЫЙ ПЛАН «</w:t>
      </w:r>
      <w:r>
        <w:rPr>
          <w:rFonts w:asciiTheme="minorHAnsi" w:hAnsiTheme="minorHAnsi" w:cstheme="minorHAnsi"/>
          <w:b/>
          <w:sz w:val="24"/>
          <w:u w:val="single"/>
        </w:rPr>
        <w:t>УПРАВЛЯЮЩАЯ КОМПАНИЯ</w:t>
      </w:r>
      <w:r w:rsidRPr="00236F24">
        <w:rPr>
          <w:rFonts w:asciiTheme="minorHAnsi" w:hAnsiTheme="minorHAnsi" w:cstheme="minorHAnsi"/>
          <w:b/>
          <w:sz w:val="24"/>
          <w:u w:val="single"/>
        </w:rPr>
        <w:t>»</w:t>
      </w:r>
    </w:p>
    <w:p w:rsidR="00432547" w:rsidRPr="00236F24" w:rsidRDefault="00432547" w:rsidP="00432547">
      <w:pPr>
        <w:jc w:val="right"/>
        <w:rPr>
          <w:rFonts w:asciiTheme="minorHAnsi" w:hAnsiTheme="minorHAnsi" w:cstheme="minorHAnsi"/>
          <w:b/>
          <w:sz w:val="24"/>
          <w:u w:val="single"/>
        </w:rPr>
      </w:pPr>
      <w:r w:rsidRPr="00236F24">
        <w:rPr>
          <w:rFonts w:asciiTheme="minorHAnsi" w:hAnsiTheme="minorHAnsi" w:cstheme="minorHAnsi"/>
          <w:b/>
          <w:sz w:val="24"/>
          <w:u w:val="single"/>
        </w:rPr>
        <w:t>ИПИФ интервальные паевые инвестиционные фонды</w:t>
      </w:r>
    </w:p>
    <w:p w:rsidR="00432547" w:rsidRPr="00236F24" w:rsidRDefault="00432547" w:rsidP="00432547">
      <w:pPr>
        <w:jc w:val="right"/>
        <w:rPr>
          <w:rFonts w:asciiTheme="minorHAnsi" w:hAnsiTheme="minorHAnsi" w:cstheme="minorHAnsi"/>
          <w:b/>
          <w:sz w:val="24"/>
          <w:u w:val="single"/>
        </w:rPr>
      </w:pPr>
    </w:p>
    <w:p w:rsidR="00432547" w:rsidRDefault="00432547" w:rsidP="00432547">
      <w:pPr>
        <w:jc w:val="both"/>
        <w:rPr>
          <w:rFonts w:asciiTheme="minorHAnsi" w:hAnsiTheme="minorHAnsi" w:cstheme="minorHAnsi"/>
        </w:rPr>
      </w:pPr>
      <w:r w:rsidRPr="00432547">
        <w:rPr>
          <w:rFonts w:asciiTheme="minorHAnsi" w:hAnsiTheme="minorHAnsi" w:cstheme="minorHAnsi"/>
        </w:rPr>
        <w:t>Данный тарифный план предусматривает совершение Сделок для клиентов – Управляющих компаний паевыми инвестиционными фондами, действующих в интересах своих клиентов на основании лицензии на осуществление деятельности по управлению инвестиционными фондами, паевыми инвестиционными фондами и негосударственными пенсионными фондами.</w:t>
      </w:r>
    </w:p>
    <w:p w:rsidR="00432547" w:rsidRPr="00432547" w:rsidRDefault="00432547" w:rsidP="00432547">
      <w:pPr>
        <w:jc w:val="both"/>
        <w:rPr>
          <w:rFonts w:asciiTheme="minorHAnsi" w:hAnsiTheme="minorHAnsi" w:cstheme="minorHAnsi"/>
        </w:rPr>
      </w:pPr>
    </w:p>
    <w:p w:rsidR="00432547" w:rsidRPr="00432547" w:rsidRDefault="00432547" w:rsidP="00432547">
      <w:pPr>
        <w:jc w:val="both"/>
        <w:rPr>
          <w:rFonts w:asciiTheme="minorHAnsi" w:hAnsiTheme="minorHAnsi" w:cstheme="minorHAnsi"/>
          <w:sz w:val="18"/>
          <w:szCs w:val="18"/>
        </w:rPr>
      </w:pPr>
      <w:r w:rsidRPr="00432547">
        <w:rPr>
          <w:rFonts w:asciiTheme="minorHAnsi" w:hAnsiTheme="minorHAnsi" w:cstheme="minorHAnsi"/>
          <w:sz w:val="18"/>
          <w:szCs w:val="18"/>
        </w:rPr>
        <w:t>В рамках данного тарифного плана не осуществляются сделки с непокрытой позицией.</w:t>
      </w:r>
    </w:p>
    <w:p w:rsidR="00432547" w:rsidRPr="00432547" w:rsidRDefault="00432547" w:rsidP="00432547">
      <w:pPr>
        <w:jc w:val="both"/>
        <w:rPr>
          <w:rFonts w:asciiTheme="minorHAnsi" w:hAnsiTheme="minorHAnsi" w:cstheme="minorHAnsi"/>
          <w:sz w:val="18"/>
          <w:szCs w:val="1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bottom w:w="113" w:type="dxa"/>
        </w:tblCellMar>
        <w:tblLook w:val="04A0" w:firstRow="1" w:lastRow="0" w:firstColumn="1" w:lastColumn="0" w:noHBand="0" w:noVBand="1"/>
      </w:tblPr>
      <w:tblGrid>
        <w:gridCol w:w="6799"/>
        <w:gridCol w:w="3407"/>
      </w:tblGrid>
      <w:tr w:rsidR="00432547" w:rsidRPr="00432547" w:rsidTr="0074112B">
        <w:trPr>
          <w:trHeight w:val="407"/>
        </w:trPr>
        <w:tc>
          <w:tcPr>
            <w:tcW w:w="6799" w:type="dxa"/>
            <w:tcBorders>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sz w:val="18"/>
                <w:szCs w:val="18"/>
              </w:rPr>
              <w:t>1. Обслуживание Брокерского счета, зачисление и вывод рублей.</w:t>
            </w:r>
          </w:p>
        </w:tc>
        <w:tc>
          <w:tcPr>
            <w:tcW w:w="3407" w:type="dxa"/>
            <w:tcBorders>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sz w:val="18"/>
                <w:szCs w:val="18"/>
              </w:rPr>
              <w:t>бесплатно</w:t>
            </w:r>
          </w:p>
        </w:tc>
      </w:tr>
      <w:tr w:rsidR="00432547" w:rsidRPr="00432547" w:rsidTr="0074112B">
        <w:trPr>
          <w:trHeight w:val="272"/>
        </w:trPr>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sz w:val="18"/>
                <w:szCs w:val="18"/>
              </w:rPr>
              <w:t xml:space="preserve">2. Использование QUIK, WEBQUIK, WEBQUIK MOBILE, </w:t>
            </w:r>
            <w:proofErr w:type="spellStart"/>
            <w:r w:rsidRPr="00432547">
              <w:rPr>
                <w:rFonts w:asciiTheme="minorHAnsi" w:hAnsiTheme="minorHAnsi" w:cstheme="minorHAnsi"/>
                <w:sz w:val="18"/>
                <w:szCs w:val="18"/>
              </w:rPr>
              <w:t>iQUIK</w:t>
            </w:r>
            <w:proofErr w:type="spellEnd"/>
            <w:r w:rsidRPr="00432547">
              <w:rPr>
                <w:rFonts w:asciiTheme="minorHAnsi" w:hAnsiTheme="minorHAnsi" w:cstheme="minorHAnsi"/>
                <w:sz w:val="18"/>
                <w:szCs w:val="18"/>
              </w:rPr>
              <w:t xml:space="preserve"> X, </w:t>
            </w:r>
            <w:proofErr w:type="spellStart"/>
            <w:r w:rsidRPr="00432547">
              <w:rPr>
                <w:rFonts w:asciiTheme="minorHAnsi" w:hAnsiTheme="minorHAnsi" w:cstheme="minorHAnsi"/>
                <w:sz w:val="18"/>
                <w:szCs w:val="18"/>
              </w:rPr>
              <w:t>Android</w:t>
            </w:r>
            <w:proofErr w:type="spellEnd"/>
            <w:r w:rsidRPr="00432547">
              <w:rPr>
                <w:rFonts w:asciiTheme="minorHAnsi" w:hAnsiTheme="minorHAnsi" w:cstheme="minorHAnsi"/>
                <w:sz w:val="18"/>
                <w:szCs w:val="18"/>
              </w:rPr>
              <w:t xml:space="preserve"> X.</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sz w:val="18"/>
                <w:szCs w:val="18"/>
              </w:rPr>
              <w:t>бесплатно</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3. Вознаграждение за совершение сделок с ценными бумагами на биржевых площадках (фондовый рынок) независимо от торгового оборота за день и за исполнение Заявлений на участие в добровольном корпоративном действии вне зависимости от объема.</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sz w:val="18"/>
                <w:szCs w:val="18"/>
              </w:rPr>
              <w:t>0,05% от суммы сделки</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4. Вознаграждение за исполнение Заявлений на участие в размещении ценных бумаг вне зависимости от объема.</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0,005% от суммы сделки</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5. Вознаграждение за совершение сделок в режиме РПС на фондовом рынке ПАО «Московская Биржа».</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0,005% от суммы сделки</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6. Вознаграждение за совершение сделок РЕПО с Центральным Контрагентом (НКО ЦК «Национальный клиринговый центр») на торгах ПАО «Московская Биржа», фондовый рынок от суммы первой части сделки РЕПО.</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0,0565 % годовых</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7. Вознаграждение за совершение сделок на торгах ПАО «Московская Биржа» в режиме OTC с ЦК.</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0,08% от суммы сделки</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8. Вознаграждение за совершение сделок с валютой (кроме сделок с белорусским рублем) от торгового оборота за день:</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ind w:firstLine="740"/>
              <w:jc w:val="both"/>
              <w:rPr>
                <w:rFonts w:asciiTheme="minorHAnsi" w:hAnsiTheme="minorHAnsi" w:cstheme="minorHAnsi"/>
              </w:rPr>
            </w:pPr>
            <w:r w:rsidRPr="00432547">
              <w:rPr>
                <w:rFonts w:asciiTheme="minorHAnsi" w:hAnsiTheme="minorHAnsi" w:cstheme="minorHAnsi"/>
              </w:rPr>
              <w:t>- до 200 млн. руб.</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0,15% от суммы сделки</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ind w:firstLine="740"/>
              <w:jc w:val="both"/>
              <w:rPr>
                <w:rFonts w:asciiTheme="minorHAnsi" w:hAnsiTheme="minorHAnsi" w:cstheme="minorHAnsi"/>
              </w:rPr>
            </w:pPr>
            <w:r w:rsidRPr="00432547">
              <w:rPr>
                <w:rFonts w:asciiTheme="minorHAnsi" w:hAnsiTheme="minorHAnsi" w:cstheme="minorHAnsi"/>
              </w:rPr>
              <w:t>- свыше 200 млн. руб.</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0,05% от суммы сделки</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9. Вознаграждение за совершение сделок с белорусским рублем вне зависимости от торгового оборота за день.</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sz w:val="18"/>
                <w:szCs w:val="18"/>
              </w:rPr>
              <w:t>1% от суммы сделки</w:t>
            </w:r>
          </w:p>
        </w:tc>
      </w:tr>
      <w:tr w:rsidR="00432547" w:rsidRPr="00432547" w:rsidTr="0074112B">
        <w:tc>
          <w:tcPr>
            <w:tcW w:w="6799" w:type="dxa"/>
            <w:tcBorders>
              <w:top w:val="dashed" w:sz="4" w:space="0" w:color="auto"/>
              <w:bottom w:val="dashed" w:sz="4" w:space="0" w:color="auto"/>
            </w:tcBorders>
          </w:tcPr>
          <w:p w:rsidR="00432547" w:rsidRPr="00432547" w:rsidRDefault="00432547" w:rsidP="00E90AE7">
            <w:pPr>
              <w:jc w:val="both"/>
              <w:rPr>
                <w:rFonts w:asciiTheme="minorHAnsi" w:hAnsiTheme="minorHAnsi" w:cstheme="minorHAnsi"/>
              </w:rPr>
            </w:pPr>
            <w:r w:rsidRPr="00432547">
              <w:rPr>
                <w:rFonts w:asciiTheme="minorHAnsi" w:hAnsiTheme="minorHAnsi" w:cstheme="minorHAnsi"/>
              </w:rPr>
              <w:t>10. Вознаграждение за совершение срочных сделок с фьючерсами и опционами на торгах ПАО «Московская Биржа».</w:t>
            </w:r>
          </w:p>
        </w:tc>
        <w:tc>
          <w:tcPr>
            <w:tcW w:w="3407" w:type="dxa"/>
            <w:tcBorders>
              <w:top w:val="dashed" w:sz="4" w:space="0" w:color="auto"/>
              <w:bottom w:val="dashed" w:sz="4" w:space="0" w:color="auto"/>
            </w:tcBorders>
            <w:vAlign w:val="bottom"/>
          </w:tcPr>
          <w:p w:rsidR="00432547" w:rsidRPr="00432547" w:rsidRDefault="00432547" w:rsidP="00E90AE7">
            <w:pPr>
              <w:jc w:val="right"/>
              <w:rPr>
                <w:rFonts w:asciiTheme="minorHAnsi" w:hAnsiTheme="minorHAnsi" w:cstheme="minorHAnsi"/>
              </w:rPr>
            </w:pPr>
            <w:r w:rsidRPr="00432547">
              <w:rPr>
                <w:rFonts w:asciiTheme="minorHAnsi" w:hAnsiTheme="minorHAnsi" w:cstheme="minorHAnsi"/>
              </w:rPr>
              <w:t>0,10 р. за контракт</w:t>
            </w:r>
          </w:p>
        </w:tc>
      </w:tr>
      <w:tr w:rsidR="00A96AB0" w:rsidRPr="00432547" w:rsidTr="0074112B">
        <w:tc>
          <w:tcPr>
            <w:tcW w:w="10206" w:type="dxa"/>
            <w:gridSpan w:val="2"/>
            <w:tcBorders>
              <w:top w:val="dashed" w:sz="4" w:space="0" w:color="auto"/>
            </w:tcBorders>
          </w:tcPr>
          <w:p w:rsidR="00A96AB0" w:rsidRDefault="00A96AB0" w:rsidP="00A96AB0">
            <w:pPr>
              <w:jc w:val="both"/>
              <w:rPr>
                <w:rFonts w:asciiTheme="minorHAnsi" w:hAnsiTheme="minorHAnsi" w:cstheme="minorHAnsi"/>
              </w:rPr>
            </w:pPr>
          </w:p>
          <w:p w:rsidR="00A96AB0" w:rsidRPr="00432547" w:rsidRDefault="00A96AB0" w:rsidP="00A96AB0">
            <w:pPr>
              <w:jc w:val="both"/>
              <w:rPr>
                <w:rFonts w:asciiTheme="minorHAnsi" w:hAnsiTheme="minorHAnsi" w:cstheme="minorHAnsi"/>
              </w:rPr>
            </w:pPr>
            <w:r w:rsidRPr="00432547">
              <w:rPr>
                <w:rFonts w:asciiTheme="minorHAnsi" w:hAnsiTheme="minorHAnsi" w:cstheme="minorHAnsi"/>
              </w:rPr>
              <w:t>При использовании данного тарифного плана не применяются пункты 3, 4, 11 и 12 раздела «Дополнительные услуги и общие для всех тарифных планов комиссии».</w:t>
            </w:r>
          </w:p>
        </w:tc>
      </w:tr>
    </w:tbl>
    <w:p w:rsidR="00432547" w:rsidRDefault="00432547" w:rsidP="00432547">
      <w:pPr>
        <w:spacing w:before="120"/>
        <w:ind w:left="-142"/>
        <w:rPr>
          <w:rFonts w:asciiTheme="minorHAnsi" w:hAnsiTheme="minorHAnsi" w:cstheme="minorHAnsi"/>
        </w:rPr>
      </w:pPr>
    </w:p>
    <w:p w:rsidR="00432547" w:rsidRDefault="00432547" w:rsidP="00432547">
      <w:r>
        <w:br w:type="page"/>
      </w:r>
    </w:p>
    <w:p w:rsidR="00432547" w:rsidRDefault="00432547" w:rsidP="00A96AB0">
      <w:pPr>
        <w:jc w:val="right"/>
        <w:rPr>
          <w:rFonts w:asciiTheme="minorHAnsi" w:hAnsiTheme="minorHAnsi" w:cstheme="minorHAnsi"/>
          <w:b/>
          <w:sz w:val="24"/>
          <w:u w:val="single"/>
        </w:rPr>
      </w:pPr>
      <w:r w:rsidRPr="00A96AB0">
        <w:rPr>
          <w:rFonts w:asciiTheme="minorHAnsi" w:hAnsiTheme="minorHAnsi" w:cstheme="minorHAnsi"/>
          <w:b/>
          <w:sz w:val="24"/>
          <w:u w:val="single"/>
        </w:rPr>
        <w:lastRenderedPageBreak/>
        <w:t>ДОПОЛНИТЕЛЬНЫЕ УСЛУГИ И ОБЩИЕ ДЛЯ ВСЕХ ТАРИФНЫХ ПЛАНОВ КОМИССИИ</w:t>
      </w:r>
    </w:p>
    <w:p w:rsidR="00A96AB0" w:rsidRDefault="00A96AB0" w:rsidP="00A96AB0">
      <w:pPr>
        <w:jc w:val="right"/>
        <w:rPr>
          <w:rFonts w:asciiTheme="minorHAnsi" w:hAnsiTheme="minorHAnsi" w:cstheme="minorHAnsi"/>
        </w:rPr>
      </w:pPr>
    </w:p>
    <w:p w:rsidR="00A96AB0" w:rsidRDefault="00A96AB0" w:rsidP="00A96AB0">
      <w:pPr>
        <w:jc w:val="right"/>
        <w:rPr>
          <w:rFonts w:asciiTheme="minorHAnsi" w:hAnsiTheme="minorHAnsi" w:cstheme="minorHAnsi"/>
        </w:rPr>
      </w:pPr>
    </w:p>
    <w:tbl>
      <w:tblPr>
        <w:tblStyle w:val="a7"/>
        <w:tblW w:w="10343" w:type="dxa"/>
        <w:tblInd w:w="-142" w:type="dxa"/>
        <w:tblLook w:val="04A0" w:firstRow="1" w:lastRow="0" w:firstColumn="1" w:lastColumn="0" w:noHBand="0" w:noVBand="1"/>
      </w:tblPr>
      <w:tblGrid>
        <w:gridCol w:w="563"/>
        <w:gridCol w:w="6378"/>
        <w:gridCol w:w="3402"/>
      </w:tblGrid>
      <w:tr w:rsidR="004766A6" w:rsidTr="00A96AB0">
        <w:tc>
          <w:tcPr>
            <w:tcW w:w="563" w:type="dxa"/>
            <w:tcBorders>
              <w:top w:val="nil"/>
              <w:left w:val="nil"/>
              <w:bottom w:val="dashed" w:sz="4" w:space="0" w:color="auto"/>
              <w:right w:val="nil"/>
            </w:tcBorders>
          </w:tcPr>
          <w:p w:rsidR="004766A6" w:rsidRPr="004766A6" w:rsidRDefault="004766A6" w:rsidP="004766A6">
            <w:pPr>
              <w:spacing w:before="120"/>
              <w:jc w:val="center"/>
              <w:rPr>
                <w:rFonts w:asciiTheme="minorHAnsi" w:hAnsiTheme="minorHAnsi" w:cstheme="minorHAnsi"/>
                <w:b/>
              </w:rPr>
            </w:pPr>
            <w:r w:rsidRPr="004766A6">
              <w:rPr>
                <w:rFonts w:asciiTheme="minorHAnsi" w:hAnsiTheme="minorHAnsi" w:cstheme="minorHAnsi"/>
                <w:b/>
              </w:rPr>
              <w:t>№ п/п</w:t>
            </w:r>
          </w:p>
        </w:tc>
        <w:tc>
          <w:tcPr>
            <w:tcW w:w="6378" w:type="dxa"/>
            <w:tcBorders>
              <w:top w:val="nil"/>
              <w:left w:val="nil"/>
              <w:bottom w:val="dashed" w:sz="4" w:space="0" w:color="auto"/>
              <w:right w:val="nil"/>
            </w:tcBorders>
          </w:tcPr>
          <w:p w:rsidR="004766A6" w:rsidRPr="004766A6" w:rsidRDefault="004766A6" w:rsidP="004766A6">
            <w:pPr>
              <w:spacing w:before="120"/>
              <w:jc w:val="center"/>
              <w:rPr>
                <w:rFonts w:asciiTheme="minorHAnsi" w:hAnsiTheme="minorHAnsi" w:cstheme="minorHAnsi"/>
                <w:b/>
              </w:rPr>
            </w:pPr>
            <w:r w:rsidRPr="004766A6">
              <w:rPr>
                <w:rFonts w:asciiTheme="minorHAnsi" w:hAnsiTheme="minorHAnsi" w:cstheme="minorHAnsi"/>
                <w:b/>
              </w:rPr>
              <w:t>ПЕРЕЧЕНЬ УСЛУГ И УСЛОВИЙ ОБСЛУЖИВАНИЯ</w:t>
            </w:r>
          </w:p>
        </w:tc>
        <w:tc>
          <w:tcPr>
            <w:tcW w:w="3402" w:type="dxa"/>
            <w:tcBorders>
              <w:top w:val="nil"/>
              <w:left w:val="nil"/>
              <w:bottom w:val="dashed" w:sz="4" w:space="0" w:color="auto"/>
              <w:right w:val="nil"/>
            </w:tcBorders>
          </w:tcPr>
          <w:p w:rsidR="004766A6" w:rsidRDefault="004766A6" w:rsidP="004766A6">
            <w:pPr>
              <w:spacing w:before="120"/>
              <w:jc w:val="center"/>
              <w:rPr>
                <w:rFonts w:asciiTheme="minorHAnsi" w:hAnsiTheme="minorHAnsi" w:cstheme="minorHAnsi"/>
                <w:b/>
              </w:rPr>
            </w:pPr>
            <w:r w:rsidRPr="004766A6">
              <w:rPr>
                <w:rFonts w:asciiTheme="minorHAnsi" w:hAnsiTheme="minorHAnsi" w:cstheme="minorHAnsi"/>
                <w:b/>
              </w:rPr>
              <w:t>ТАРИФ</w:t>
            </w:r>
          </w:p>
          <w:p w:rsidR="00A96AB0" w:rsidRDefault="00A96AB0" w:rsidP="004766A6">
            <w:pPr>
              <w:spacing w:before="120"/>
              <w:jc w:val="center"/>
              <w:rPr>
                <w:rFonts w:asciiTheme="minorHAnsi" w:hAnsiTheme="minorHAnsi" w:cstheme="minorHAnsi"/>
                <w:b/>
              </w:rPr>
            </w:pPr>
          </w:p>
          <w:p w:rsidR="00A96AB0" w:rsidRPr="004766A6" w:rsidRDefault="00A96AB0" w:rsidP="004766A6">
            <w:pPr>
              <w:spacing w:before="120"/>
              <w:jc w:val="center"/>
              <w:rPr>
                <w:rFonts w:asciiTheme="minorHAnsi" w:hAnsiTheme="minorHAnsi" w:cstheme="minorHAnsi"/>
                <w:b/>
              </w:rPr>
            </w:pPr>
          </w:p>
        </w:tc>
      </w:tr>
      <w:tr w:rsidR="004766A6" w:rsidTr="00CD3CFE">
        <w:tc>
          <w:tcPr>
            <w:tcW w:w="563" w:type="dxa"/>
            <w:tcBorders>
              <w:top w:val="dashed" w:sz="4" w:space="0" w:color="auto"/>
              <w:left w:val="nil"/>
              <w:bottom w:val="dashed" w:sz="4" w:space="0" w:color="auto"/>
              <w:right w:val="nil"/>
            </w:tcBorders>
          </w:tcPr>
          <w:p w:rsidR="004766A6" w:rsidRDefault="004766A6" w:rsidP="00432547">
            <w:pPr>
              <w:spacing w:before="120"/>
              <w:jc w:val="right"/>
              <w:rPr>
                <w:rFonts w:asciiTheme="minorHAnsi" w:hAnsiTheme="minorHAnsi" w:cstheme="minorHAnsi"/>
              </w:rPr>
            </w:pPr>
            <w:r>
              <w:rPr>
                <w:rFonts w:asciiTheme="minorHAnsi" w:hAnsiTheme="minorHAnsi" w:cstheme="minorHAnsi"/>
              </w:rPr>
              <w:t>1.</w:t>
            </w:r>
          </w:p>
        </w:tc>
        <w:tc>
          <w:tcPr>
            <w:tcW w:w="6378" w:type="dxa"/>
            <w:tcBorders>
              <w:top w:val="dashed" w:sz="4" w:space="0" w:color="auto"/>
              <w:left w:val="nil"/>
              <w:bottom w:val="dashed" w:sz="4" w:space="0" w:color="auto"/>
              <w:right w:val="nil"/>
            </w:tcBorders>
          </w:tcPr>
          <w:p w:rsidR="004766A6" w:rsidRDefault="004766A6" w:rsidP="00A96AB0">
            <w:pPr>
              <w:spacing w:before="120"/>
              <w:rPr>
                <w:rFonts w:asciiTheme="minorHAnsi" w:hAnsiTheme="minorHAnsi" w:cstheme="minorHAnsi"/>
              </w:rPr>
            </w:pPr>
            <w:r w:rsidRPr="004766A6">
              <w:rPr>
                <w:rFonts w:asciiTheme="minorHAnsi" w:hAnsiTheme="minorHAnsi" w:cstheme="minorHAnsi"/>
              </w:rPr>
              <w:t xml:space="preserve">Ведение отдельного Специального брокерского счета.                                                                          </w:t>
            </w:r>
          </w:p>
        </w:tc>
        <w:tc>
          <w:tcPr>
            <w:tcW w:w="3402" w:type="dxa"/>
            <w:tcBorders>
              <w:top w:val="dashed" w:sz="4" w:space="0" w:color="auto"/>
              <w:left w:val="nil"/>
              <w:bottom w:val="dashed" w:sz="4" w:space="0" w:color="auto"/>
              <w:right w:val="nil"/>
            </w:tcBorders>
            <w:vAlign w:val="bottom"/>
          </w:tcPr>
          <w:p w:rsidR="004766A6" w:rsidRDefault="004766A6" w:rsidP="00432547">
            <w:pPr>
              <w:spacing w:before="120"/>
              <w:jc w:val="right"/>
              <w:rPr>
                <w:rFonts w:asciiTheme="minorHAnsi" w:hAnsiTheme="minorHAnsi" w:cstheme="minorHAnsi"/>
              </w:rPr>
            </w:pPr>
            <w:r w:rsidRPr="004766A6">
              <w:rPr>
                <w:rFonts w:asciiTheme="minorHAnsi" w:hAnsiTheme="minorHAnsi" w:cstheme="minorHAnsi"/>
              </w:rPr>
              <w:t>100 000 руб. в месяц.                                                                                                                                                                                                                                                                                         Также возмещение расходов Кредитной организации, в которой открыт счет.</w:t>
            </w:r>
          </w:p>
        </w:tc>
      </w:tr>
      <w:tr w:rsidR="004766A6" w:rsidTr="00CD3CFE">
        <w:tc>
          <w:tcPr>
            <w:tcW w:w="563" w:type="dxa"/>
            <w:tcBorders>
              <w:top w:val="dashed" w:sz="4" w:space="0" w:color="auto"/>
              <w:left w:val="nil"/>
              <w:bottom w:val="dashed" w:sz="4" w:space="0" w:color="auto"/>
              <w:right w:val="nil"/>
            </w:tcBorders>
          </w:tcPr>
          <w:p w:rsidR="004766A6" w:rsidRDefault="004766A6" w:rsidP="00432547">
            <w:pPr>
              <w:spacing w:before="120"/>
              <w:jc w:val="right"/>
              <w:rPr>
                <w:rFonts w:asciiTheme="minorHAnsi" w:hAnsiTheme="minorHAnsi" w:cstheme="minorHAnsi"/>
              </w:rPr>
            </w:pPr>
            <w:r>
              <w:rPr>
                <w:rFonts w:asciiTheme="minorHAnsi" w:hAnsiTheme="minorHAnsi" w:cstheme="minorHAnsi"/>
              </w:rPr>
              <w:t>2.</w:t>
            </w:r>
          </w:p>
        </w:tc>
        <w:tc>
          <w:tcPr>
            <w:tcW w:w="6378" w:type="dxa"/>
            <w:tcBorders>
              <w:top w:val="dashed" w:sz="4" w:space="0" w:color="auto"/>
              <w:left w:val="nil"/>
              <w:bottom w:val="dashed" w:sz="4" w:space="0" w:color="auto"/>
              <w:right w:val="nil"/>
            </w:tcBorders>
          </w:tcPr>
          <w:p w:rsidR="004766A6" w:rsidRDefault="004766A6" w:rsidP="00A96AB0">
            <w:pPr>
              <w:spacing w:before="120"/>
              <w:rPr>
                <w:rFonts w:asciiTheme="minorHAnsi" w:hAnsiTheme="minorHAnsi" w:cstheme="minorHAnsi"/>
              </w:rPr>
            </w:pPr>
            <w:r w:rsidRPr="004766A6">
              <w:rPr>
                <w:rFonts w:asciiTheme="minorHAnsi" w:hAnsiTheme="minorHAnsi" w:cstheme="minorHAnsi"/>
              </w:rPr>
              <w:t>Обработка документов, подтверждающих цену приобретения ценных бумаг в результате зачисления ценных бумаг на счет депо Клиента в депозитарии Брокера со сменой прав собственности.</w:t>
            </w:r>
          </w:p>
        </w:tc>
        <w:tc>
          <w:tcPr>
            <w:tcW w:w="3402" w:type="dxa"/>
            <w:tcBorders>
              <w:top w:val="dashed" w:sz="4" w:space="0" w:color="auto"/>
              <w:left w:val="nil"/>
              <w:bottom w:val="dashed" w:sz="4" w:space="0" w:color="auto"/>
              <w:right w:val="nil"/>
            </w:tcBorders>
            <w:vAlign w:val="bottom"/>
          </w:tcPr>
          <w:p w:rsidR="004766A6" w:rsidRDefault="004766A6" w:rsidP="00432547">
            <w:pPr>
              <w:spacing w:before="120"/>
              <w:jc w:val="right"/>
              <w:rPr>
                <w:rFonts w:asciiTheme="minorHAnsi" w:hAnsiTheme="minorHAnsi" w:cstheme="minorHAnsi"/>
              </w:rPr>
            </w:pPr>
            <w:r w:rsidRPr="004766A6">
              <w:rPr>
                <w:rFonts w:asciiTheme="minorHAnsi" w:hAnsiTheme="minorHAnsi" w:cstheme="minorHAnsi"/>
              </w:rPr>
              <w:t>1000 руб. за каждый выпуск.</w:t>
            </w:r>
          </w:p>
        </w:tc>
      </w:tr>
      <w:tr w:rsidR="004766A6" w:rsidTr="00A96AB0">
        <w:tc>
          <w:tcPr>
            <w:tcW w:w="563" w:type="dxa"/>
            <w:tcBorders>
              <w:top w:val="dashed" w:sz="4" w:space="0" w:color="auto"/>
              <w:left w:val="nil"/>
              <w:bottom w:val="dashed" w:sz="4" w:space="0" w:color="auto"/>
              <w:right w:val="nil"/>
            </w:tcBorders>
          </w:tcPr>
          <w:p w:rsidR="004766A6" w:rsidRDefault="004766A6" w:rsidP="00432547">
            <w:pPr>
              <w:spacing w:before="120"/>
              <w:jc w:val="right"/>
              <w:rPr>
                <w:rFonts w:asciiTheme="minorHAnsi" w:hAnsiTheme="minorHAnsi" w:cstheme="minorHAnsi"/>
              </w:rPr>
            </w:pPr>
            <w:r>
              <w:rPr>
                <w:rFonts w:asciiTheme="minorHAnsi" w:hAnsiTheme="minorHAnsi" w:cstheme="minorHAnsi"/>
              </w:rPr>
              <w:t>3.</w:t>
            </w:r>
          </w:p>
        </w:tc>
        <w:tc>
          <w:tcPr>
            <w:tcW w:w="6378" w:type="dxa"/>
            <w:tcBorders>
              <w:top w:val="dashed" w:sz="4" w:space="0" w:color="auto"/>
              <w:left w:val="nil"/>
              <w:bottom w:val="dashed" w:sz="4" w:space="0" w:color="auto"/>
              <w:right w:val="nil"/>
            </w:tcBorders>
          </w:tcPr>
          <w:p w:rsidR="004766A6" w:rsidRDefault="004766A6" w:rsidP="00A96AB0">
            <w:pPr>
              <w:spacing w:before="120"/>
              <w:rPr>
                <w:rFonts w:asciiTheme="minorHAnsi" w:hAnsiTheme="minorHAnsi" w:cstheme="minorHAnsi"/>
              </w:rPr>
            </w:pPr>
            <w:r w:rsidRPr="004766A6">
              <w:rPr>
                <w:rFonts w:asciiTheme="minorHAnsi" w:hAnsiTheme="minorHAnsi" w:cstheme="minorHAnsi"/>
              </w:rPr>
              <w:t>Вознаграждение Брокера за исполнение Заявления на участие в добровольном корпоративном действии.</w:t>
            </w:r>
          </w:p>
        </w:tc>
        <w:tc>
          <w:tcPr>
            <w:tcW w:w="3402" w:type="dxa"/>
            <w:tcBorders>
              <w:top w:val="dashed" w:sz="4" w:space="0" w:color="auto"/>
              <w:left w:val="nil"/>
              <w:bottom w:val="dashed" w:sz="4" w:space="0" w:color="auto"/>
              <w:right w:val="nil"/>
            </w:tcBorders>
          </w:tcPr>
          <w:p w:rsidR="004766A6" w:rsidRDefault="004766A6" w:rsidP="00432547">
            <w:pPr>
              <w:spacing w:before="120"/>
              <w:jc w:val="right"/>
              <w:rPr>
                <w:rFonts w:asciiTheme="minorHAnsi" w:hAnsiTheme="minorHAnsi" w:cstheme="minorHAnsi"/>
              </w:rPr>
            </w:pPr>
            <w:r w:rsidRPr="004766A6">
              <w:rPr>
                <w:rFonts w:asciiTheme="minorHAnsi" w:hAnsiTheme="minorHAnsi" w:cstheme="minorHAnsi"/>
              </w:rPr>
              <w:t>0,4% от стоимости ЦБ/объема денежных средств, зачисленных/ поступивших на счет клиента в день исполнения Заявления.</w:t>
            </w:r>
          </w:p>
          <w:p w:rsidR="004766A6" w:rsidRDefault="004766A6" w:rsidP="00432547">
            <w:pPr>
              <w:spacing w:before="120"/>
              <w:jc w:val="right"/>
              <w:rPr>
                <w:rFonts w:asciiTheme="minorHAnsi" w:hAnsiTheme="minorHAnsi" w:cstheme="minorHAnsi"/>
              </w:rPr>
            </w:pPr>
            <w:r w:rsidRPr="004766A6">
              <w:rPr>
                <w:rFonts w:asciiTheme="minorHAnsi" w:hAnsiTheme="minorHAnsi" w:cstheme="minorHAnsi"/>
              </w:rPr>
              <w:t>Вознаграждение взимается в день заключения сделки в рублях, рассчитанное по курсу ЦБ РФ на дату списания комиссии</w:t>
            </w:r>
          </w:p>
          <w:p w:rsidR="004766A6" w:rsidRDefault="004766A6" w:rsidP="00432547">
            <w:pPr>
              <w:spacing w:before="120"/>
              <w:jc w:val="right"/>
              <w:rPr>
                <w:rFonts w:asciiTheme="minorHAnsi" w:hAnsiTheme="minorHAnsi" w:cstheme="minorHAnsi"/>
              </w:rPr>
            </w:pPr>
            <w:r w:rsidRPr="004766A6">
              <w:rPr>
                <w:rFonts w:asciiTheme="minorHAnsi" w:hAnsiTheme="minorHAnsi" w:cstheme="minorHAnsi"/>
              </w:rPr>
              <w:t>В случае исполнения Поручения путем обмена ценных бумаг одного выпуска на ценные бумаги другого выпуска – 0,4% от номинальной стоимости ценных бумаг такого другого выпуска на дату их зачисления в Депозитарий Брокера</w:t>
            </w:r>
          </w:p>
        </w:tc>
      </w:tr>
      <w:tr w:rsidR="00A96AB0" w:rsidTr="00FA57DC">
        <w:tc>
          <w:tcPr>
            <w:tcW w:w="563" w:type="dxa"/>
            <w:tcBorders>
              <w:top w:val="dashed" w:sz="4" w:space="0" w:color="auto"/>
              <w:left w:val="nil"/>
              <w:bottom w:val="dashed" w:sz="4" w:space="0" w:color="auto"/>
              <w:right w:val="nil"/>
            </w:tcBorders>
          </w:tcPr>
          <w:p w:rsidR="00A96AB0" w:rsidRDefault="00A96AB0" w:rsidP="00432547">
            <w:pPr>
              <w:spacing w:before="120"/>
              <w:jc w:val="right"/>
              <w:rPr>
                <w:rFonts w:asciiTheme="minorHAnsi" w:hAnsiTheme="minorHAnsi" w:cstheme="minorHAnsi"/>
              </w:rPr>
            </w:pPr>
            <w:r>
              <w:rPr>
                <w:rFonts w:asciiTheme="minorHAnsi" w:hAnsiTheme="minorHAnsi" w:cstheme="minorHAnsi"/>
              </w:rPr>
              <w:t>4.</w:t>
            </w:r>
          </w:p>
        </w:tc>
        <w:tc>
          <w:tcPr>
            <w:tcW w:w="9780" w:type="dxa"/>
            <w:gridSpan w:val="2"/>
            <w:tcBorders>
              <w:top w:val="dashed" w:sz="4" w:space="0" w:color="auto"/>
              <w:left w:val="nil"/>
              <w:bottom w:val="dashed" w:sz="4" w:space="0" w:color="auto"/>
              <w:right w:val="nil"/>
            </w:tcBorders>
          </w:tcPr>
          <w:p w:rsidR="00A96AB0" w:rsidRDefault="00A96AB0" w:rsidP="00432547">
            <w:pPr>
              <w:spacing w:before="120"/>
              <w:jc w:val="right"/>
              <w:rPr>
                <w:rFonts w:asciiTheme="minorHAnsi" w:hAnsiTheme="minorHAnsi" w:cstheme="minorHAnsi"/>
              </w:rPr>
            </w:pPr>
            <w:r w:rsidRPr="004766A6">
              <w:rPr>
                <w:rFonts w:asciiTheme="minorHAnsi" w:hAnsiTheme="minorHAnsi" w:cstheme="minorHAnsi"/>
              </w:rPr>
              <w:t>Вознаграждение Брокера за обработку Заявления на участие в размещении (не применяется для тарифного плана «Частный банк»):</w:t>
            </w:r>
          </w:p>
        </w:tc>
      </w:tr>
      <w:tr w:rsidR="004766A6" w:rsidTr="00CD3CFE">
        <w:tc>
          <w:tcPr>
            <w:tcW w:w="563" w:type="dxa"/>
            <w:tcBorders>
              <w:top w:val="dashed" w:sz="4" w:space="0" w:color="auto"/>
              <w:left w:val="nil"/>
              <w:bottom w:val="dashed" w:sz="4" w:space="0" w:color="auto"/>
              <w:right w:val="nil"/>
            </w:tcBorders>
          </w:tcPr>
          <w:p w:rsidR="004766A6" w:rsidRDefault="00673035" w:rsidP="004766A6">
            <w:pPr>
              <w:spacing w:before="120"/>
              <w:jc w:val="right"/>
              <w:rPr>
                <w:rFonts w:asciiTheme="minorHAnsi" w:hAnsiTheme="minorHAnsi" w:cstheme="minorHAnsi"/>
              </w:rPr>
            </w:pPr>
            <w:r>
              <w:rPr>
                <w:rFonts w:asciiTheme="minorHAnsi" w:hAnsiTheme="minorHAnsi" w:cstheme="minorHAnsi"/>
              </w:rPr>
              <w:t>4.1.</w:t>
            </w:r>
          </w:p>
        </w:tc>
        <w:tc>
          <w:tcPr>
            <w:tcW w:w="6378" w:type="dxa"/>
            <w:tcBorders>
              <w:top w:val="dashed" w:sz="4" w:space="0" w:color="auto"/>
              <w:left w:val="nil"/>
              <w:bottom w:val="dashed" w:sz="4" w:space="0" w:color="auto"/>
              <w:right w:val="nil"/>
            </w:tcBorders>
          </w:tcPr>
          <w:p w:rsidR="004766A6" w:rsidRDefault="004766A6" w:rsidP="00A96AB0">
            <w:pPr>
              <w:spacing w:before="120"/>
              <w:jc w:val="both"/>
              <w:rPr>
                <w:rFonts w:asciiTheme="minorHAnsi" w:hAnsiTheme="minorHAnsi" w:cstheme="minorHAnsi"/>
              </w:rPr>
            </w:pPr>
            <w:r w:rsidRPr="004766A6">
              <w:rPr>
                <w:rFonts w:asciiTheme="minorHAnsi" w:hAnsiTheme="minorHAnsi" w:cstheme="minorHAnsi"/>
              </w:rPr>
              <w:t>Ценных бумаг:</w:t>
            </w:r>
          </w:p>
          <w:p w:rsidR="004766A6" w:rsidRDefault="004766A6" w:rsidP="00A96AB0">
            <w:pPr>
              <w:spacing w:before="120"/>
              <w:jc w:val="both"/>
              <w:rPr>
                <w:rFonts w:asciiTheme="minorHAnsi" w:hAnsiTheme="minorHAnsi" w:cstheme="minorHAnsi"/>
              </w:rPr>
            </w:pPr>
            <w:r w:rsidRPr="004766A6">
              <w:rPr>
                <w:rFonts w:asciiTheme="minorHAnsi" w:hAnsiTheme="minorHAnsi" w:cstheme="minorHAnsi"/>
              </w:rPr>
              <w:t>Клиент вправе направить, а Брокер вправе принять заявление на участие в размещении ценных бумаг:</w:t>
            </w:r>
          </w:p>
          <w:p w:rsidR="004766A6" w:rsidRDefault="004766A6" w:rsidP="00CD3CFE">
            <w:pPr>
              <w:spacing w:before="120"/>
              <w:ind w:left="325"/>
              <w:jc w:val="both"/>
              <w:rPr>
                <w:rFonts w:asciiTheme="minorHAnsi" w:hAnsiTheme="minorHAnsi" w:cstheme="minorHAnsi"/>
              </w:rPr>
            </w:pPr>
            <w:r w:rsidRPr="004766A6">
              <w:rPr>
                <w:rFonts w:asciiTheme="minorHAnsi" w:hAnsiTheme="minorHAnsi" w:cstheme="minorHAnsi"/>
              </w:rPr>
              <w:t>- на сумму не менее 50 000 руб. при направлении заявления на участие в размещении ценных бумаг через ИТС «QUIK», с использованием телефонной связи на либо бумажном носителе;</w:t>
            </w:r>
          </w:p>
          <w:p w:rsidR="004766A6" w:rsidRDefault="004766A6" w:rsidP="00CD3CFE">
            <w:pPr>
              <w:spacing w:before="120"/>
              <w:ind w:left="325"/>
              <w:jc w:val="both"/>
              <w:rPr>
                <w:rFonts w:asciiTheme="minorHAnsi" w:hAnsiTheme="minorHAnsi" w:cstheme="minorHAnsi"/>
              </w:rPr>
            </w:pPr>
            <w:r w:rsidRPr="004766A6">
              <w:rPr>
                <w:rFonts w:asciiTheme="minorHAnsi" w:hAnsiTheme="minorHAnsi" w:cstheme="minorHAnsi"/>
              </w:rPr>
              <w:t>- на минимально возможную сумму денежных средств, указанную в условиях размещения ценных бумаг при направлении заявления на участие в размещении ценных бумаг через ДБО.</w:t>
            </w:r>
          </w:p>
        </w:tc>
        <w:tc>
          <w:tcPr>
            <w:tcW w:w="3402" w:type="dxa"/>
            <w:tcBorders>
              <w:top w:val="dashed" w:sz="4" w:space="0" w:color="auto"/>
              <w:left w:val="nil"/>
              <w:bottom w:val="dashed" w:sz="4" w:space="0" w:color="auto"/>
              <w:right w:val="nil"/>
            </w:tcBorders>
            <w:vAlign w:val="center"/>
          </w:tcPr>
          <w:p w:rsidR="004766A6" w:rsidRDefault="004766A6" w:rsidP="004766A6">
            <w:pPr>
              <w:spacing w:before="120"/>
              <w:jc w:val="right"/>
              <w:rPr>
                <w:rFonts w:asciiTheme="minorHAnsi" w:hAnsiTheme="minorHAnsi" w:cstheme="minorHAnsi"/>
              </w:rPr>
            </w:pPr>
            <w:r w:rsidRPr="004766A6">
              <w:rPr>
                <w:rFonts w:asciiTheme="minorHAnsi" w:hAnsiTheme="minorHAnsi" w:cstheme="minorHAnsi"/>
              </w:rPr>
              <w:t>0,2% от стоимости ЦБ</w:t>
            </w:r>
          </w:p>
          <w:p w:rsidR="004766A6" w:rsidRDefault="004766A6" w:rsidP="004766A6">
            <w:pPr>
              <w:spacing w:before="120"/>
              <w:jc w:val="right"/>
              <w:rPr>
                <w:rFonts w:asciiTheme="minorHAnsi" w:hAnsiTheme="minorHAnsi" w:cstheme="minorHAnsi"/>
              </w:rPr>
            </w:pPr>
            <w:r w:rsidRPr="004766A6">
              <w:rPr>
                <w:rFonts w:asciiTheme="minorHAnsi" w:hAnsiTheme="minorHAnsi" w:cstheme="minorHAnsi"/>
              </w:rPr>
              <w:t>Вознаграждение взимается в день заключения сделки в рублях, рассчитанное по курсу ЦБ РФ на дату списания комиссии</w:t>
            </w:r>
          </w:p>
        </w:tc>
      </w:tr>
      <w:tr w:rsidR="004766A6" w:rsidTr="00CD3CFE">
        <w:tc>
          <w:tcPr>
            <w:tcW w:w="563" w:type="dxa"/>
            <w:tcBorders>
              <w:top w:val="dashed" w:sz="4" w:space="0" w:color="auto"/>
              <w:left w:val="nil"/>
              <w:bottom w:val="dashed" w:sz="4" w:space="0" w:color="auto"/>
              <w:right w:val="nil"/>
            </w:tcBorders>
          </w:tcPr>
          <w:p w:rsidR="004766A6" w:rsidRDefault="00673035" w:rsidP="004766A6">
            <w:pPr>
              <w:spacing w:before="120"/>
              <w:jc w:val="right"/>
              <w:rPr>
                <w:rFonts w:asciiTheme="minorHAnsi" w:hAnsiTheme="minorHAnsi" w:cstheme="minorHAnsi"/>
              </w:rPr>
            </w:pPr>
            <w:r>
              <w:rPr>
                <w:rFonts w:asciiTheme="minorHAnsi" w:hAnsiTheme="minorHAnsi" w:cstheme="minorHAnsi"/>
              </w:rPr>
              <w:t>4.2.</w:t>
            </w:r>
          </w:p>
        </w:tc>
        <w:tc>
          <w:tcPr>
            <w:tcW w:w="6378" w:type="dxa"/>
            <w:tcBorders>
              <w:top w:val="dashed" w:sz="4" w:space="0" w:color="auto"/>
              <w:left w:val="nil"/>
              <w:bottom w:val="dashed" w:sz="4" w:space="0" w:color="auto"/>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Структурных облигаций/облигаций со структурным доходом.</w:t>
            </w:r>
          </w:p>
        </w:tc>
        <w:tc>
          <w:tcPr>
            <w:tcW w:w="3402" w:type="dxa"/>
            <w:tcBorders>
              <w:top w:val="dashed" w:sz="4" w:space="0" w:color="auto"/>
              <w:left w:val="nil"/>
              <w:bottom w:val="dashed" w:sz="4" w:space="0" w:color="auto"/>
              <w:right w:val="nil"/>
            </w:tcBorders>
            <w:vAlign w:val="bottom"/>
          </w:tcPr>
          <w:p w:rsidR="004766A6" w:rsidRDefault="00673035" w:rsidP="004766A6">
            <w:pPr>
              <w:spacing w:before="120"/>
              <w:jc w:val="right"/>
              <w:rPr>
                <w:rFonts w:asciiTheme="minorHAnsi" w:hAnsiTheme="minorHAnsi" w:cstheme="minorHAnsi"/>
              </w:rPr>
            </w:pPr>
            <w:r w:rsidRPr="00673035">
              <w:rPr>
                <w:rFonts w:asciiTheme="minorHAnsi" w:hAnsiTheme="minorHAnsi" w:cstheme="minorHAnsi"/>
              </w:rPr>
              <w:t>1% от стоимости ЦБ. Минимальный объем участия – 1 000 000 руб. Вознаграждение взимается в день заключения сделки в рублях, рассчитанное по курсу ЦБ РФ на дату списания комиссии</w:t>
            </w:r>
          </w:p>
        </w:tc>
      </w:tr>
      <w:tr w:rsidR="004766A6" w:rsidTr="00CD3CFE">
        <w:trPr>
          <w:cantSplit/>
        </w:trPr>
        <w:tc>
          <w:tcPr>
            <w:tcW w:w="563" w:type="dxa"/>
            <w:tcBorders>
              <w:top w:val="dashed" w:sz="4" w:space="0" w:color="auto"/>
              <w:left w:val="nil"/>
              <w:bottom w:val="dashed" w:sz="4" w:space="0" w:color="auto"/>
              <w:right w:val="nil"/>
            </w:tcBorders>
          </w:tcPr>
          <w:p w:rsidR="004766A6" w:rsidRDefault="00673035" w:rsidP="004766A6">
            <w:pPr>
              <w:spacing w:before="120"/>
              <w:jc w:val="right"/>
              <w:rPr>
                <w:rFonts w:asciiTheme="minorHAnsi" w:hAnsiTheme="minorHAnsi" w:cstheme="minorHAnsi"/>
              </w:rPr>
            </w:pPr>
            <w:r>
              <w:rPr>
                <w:rFonts w:asciiTheme="minorHAnsi" w:hAnsiTheme="minorHAnsi" w:cstheme="minorHAnsi"/>
              </w:rPr>
              <w:lastRenderedPageBreak/>
              <w:t>5.</w:t>
            </w:r>
          </w:p>
        </w:tc>
        <w:tc>
          <w:tcPr>
            <w:tcW w:w="6378" w:type="dxa"/>
            <w:tcBorders>
              <w:top w:val="dashed" w:sz="4" w:space="0" w:color="auto"/>
              <w:left w:val="nil"/>
              <w:bottom w:val="dashed" w:sz="4" w:space="0" w:color="auto"/>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Вознаграждение Брокера за обработку заявления/поручения на участие в оферте по обмену, замещению, конвертации, выкупу, мене, иным аналогичным операциям по ценным бумагам существующего выпуска на новый выпуск ценных бумаг, как на биржевом, так и на внебиржевом рынках, приводящего к списанию со счета депо Клиента одного вида/типа/выпуска ценных бумаг и зачислению другого вида/типа/выпуска ценных бумаг.</w:t>
            </w:r>
          </w:p>
        </w:tc>
        <w:tc>
          <w:tcPr>
            <w:tcW w:w="3402" w:type="dxa"/>
            <w:tcBorders>
              <w:top w:val="dashed" w:sz="4" w:space="0" w:color="auto"/>
              <w:left w:val="nil"/>
              <w:bottom w:val="dashed" w:sz="4" w:space="0" w:color="auto"/>
              <w:right w:val="nil"/>
            </w:tcBorders>
            <w:vAlign w:val="bottom"/>
          </w:tcPr>
          <w:p w:rsidR="004766A6" w:rsidRDefault="00673035" w:rsidP="004766A6">
            <w:pPr>
              <w:spacing w:before="120"/>
              <w:jc w:val="right"/>
              <w:rPr>
                <w:rFonts w:asciiTheme="minorHAnsi" w:hAnsiTheme="minorHAnsi" w:cstheme="minorHAnsi"/>
              </w:rPr>
            </w:pPr>
            <w:r w:rsidRPr="00673035">
              <w:rPr>
                <w:rFonts w:asciiTheme="minorHAnsi" w:hAnsiTheme="minorHAnsi" w:cstheme="minorHAnsi"/>
              </w:rPr>
              <w:t>0,4% от суммы сделки по продаже указанных в оферте ценных бумаг.</w:t>
            </w:r>
          </w:p>
          <w:p w:rsidR="00673035" w:rsidRDefault="00673035" w:rsidP="004766A6">
            <w:pPr>
              <w:spacing w:before="120"/>
              <w:jc w:val="right"/>
            </w:pPr>
            <w:r w:rsidRPr="00673035">
              <w:rPr>
                <w:rFonts w:asciiTheme="minorHAnsi" w:hAnsiTheme="minorHAnsi" w:cstheme="minorHAnsi"/>
              </w:rPr>
              <w:t>В случае, если замена ценных бумаг осуществляется через операцию обмена, замещения, конвертации или мены, то для определения суммы сделки за цену инструмента принимается цена последней сделки по итогам торгов в Торговой системе.</w:t>
            </w:r>
            <w:r>
              <w:t xml:space="preserve"> </w:t>
            </w:r>
          </w:p>
          <w:p w:rsidR="00673035" w:rsidRDefault="00673035" w:rsidP="00673035">
            <w:pPr>
              <w:spacing w:before="120"/>
              <w:jc w:val="right"/>
              <w:rPr>
                <w:rFonts w:asciiTheme="minorHAnsi" w:hAnsiTheme="minorHAnsi" w:cstheme="minorHAnsi"/>
              </w:rPr>
            </w:pPr>
            <w:r w:rsidRPr="00673035">
              <w:rPr>
                <w:rFonts w:asciiTheme="minorHAnsi" w:hAnsiTheme="minorHAnsi" w:cstheme="minorHAnsi"/>
              </w:rPr>
              <w:t>Минимальная комиссия – 100 руб. за заявление/поручение</w:t>
            </w:r>
          </w:p>
        </w:tc>
      </w:tr>
      <w:tr w:rsidR="004766A6" w:rsidTr="00CD3CFE">
        <w:tc>
          <w:tcPr>
            <w:tcW w:w="563" w:type="dxa"/>
            <w:tcBorders>
              <w:top w:val="dashed" w:sz="4" w:space="0" w:color="auto"/>
              <w:left w:val="nil"/>
              <w:bottom w:val="nil"/>
              <w:right w:val="nil"/>
            </w:tcBorders>
          </w:tcPr>
          <w:p w:rsidR="004766A6" w:rsidRDefault="00673035" w:rsidP="004766A6">
            <w:pPr>
              <w:spacing w:before="120"/>
              <w:jc w:val="right"/>
              <w:rPr>
                <w:rFonts w:asciiTheme="minorHAnsi" w:hAnsiTheme="minorHAnsi" w:cstheme="minorHAnsi"/>
              </w:rPr>
            </w:pPr>
            <w:r>
              <w:rPr>
                <w:rFonts w:asciiTheme="minorHAnsi" w:hAnsiTheme="minorHAnsi" w:cstheme="minorHAnsi"/>
              </w:rPr>
              <w:t>6.</w:t>
            </w:r>
          </w:p>
        </w:tc>
        <w:tc>
          <w:tcPr>
            <w:tcW w:w="6378" w:type="dxa"/>
            <w:tcBorders>
              <w:top w:val="dashed" w:sz="4" w:space="0" w:color="auto"/>
              <w:left w:val="nil"/>
              <w:bottom w:val="nil"/>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Вознаграждение Брокера за обработку, поданного наследником поручения</w:t>
            </w:r>
          </w:p>
        </w:tc>
        <w:tc>
          <w:tcPr>
            <w:tcW w:w="3402" w:type="dxa"/>
            <w:tcBorders>
              <w:top w:val="dashed" w:sz="4" w:space="0" w:color="auto"/>
              <w:left w:val="nil"/>
              <w:bottom w:val="nil"/>
              <w:right w:val="nil"/>
            </w:tcBorders>
            <w:vAlign w:val="bottom"/>
          </w:tcPr>
          <w:p w:rsidR="00673035" w:rsidRDefault="00673035" w:rsidP="004766A6">
            <w:pPr>
              <w:spacing w:before="120"/>
              <w:jc w:val="right"/>
              <w:rPr>
                <w:rFonts w:asciiTheme="minorHAnsi" w:hAnsiTheme="minorHAnsi" w:cstheme="minorHAnsi"/>
              </w:rPr>
            </w:pPr>
          </w:p>
        </w:tc>
      </w:tr>
      <w:tr w:rsidR="004766A6" w:rsidTr="00CD3CFE">
        <w:trPr>
          <w:trHeight w:val="357"/>
        </w:trPr>
        <w:tc>
          <w:tcPr>
            <w:tcW w:w="563" w:type="dxa"/>
            <w:tcBorders>
              <w:top w:val="nil"/>
              <w:left w:val="nil"/>
              <w:bottom w:val="dashed" w:sz="4" w:space="0" w:color="auto"/>
              <w:right w:val="nil"/>
            </w:tcBorders>
          </w:tcPr>
          <w:p w:rsidR="004766A6" w:rsidRDefault="004766A6" w:rsidP="004766A6">
            <w:pPr>
              <w:spacing w:before="120"/>
              <w:jc w:val="right"/>
              <w:rPr>
                <w:rFonts w:asciiTheme="minorHAnsi" w:hAnsiTheme="minorHAnsi" w:cstheme="minorHAnsi"/>
              </w:rPr>
            </w:pPr>
          </w:p>
        </w:tc>
        <w:tc>
          <w:tcPr>
            <w:tcW w:w="6378" w:type="dxa"/>
            <w:tcBorders>
              <w:top w:val="nil"/>
              <w:left w:val="nil"/>
              <w:bottom w:val="dashed" w:sz="4" w:space="0" w:color="auto"/>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 на прием ценных бумаг на свой счет депо в Депозитарии Брокера</w:t>
            </w:r>
          </w:p>
        </w:tc>
        <w:tc>
          <w:tcPr>
            <w:tcW w:w="3402" w:type="dxa"/>
            <w:tcBorders>
              <w:top w:val="nil"/>
              <w:left w:val="nil"/>
              <w:bottom w:val="dashed" w:sz="4" w:space="0" w:color="auto"/>
              <w:right w:val="nil"/>
            </w:tcBorders>
            <w:vAlign w:val="bottom"/>
          </w:tcPr>
          <w:p w:rsidR="00673035" w:rsidRDefault="00673035" w:rsidP="00673035">
            <w:pPr>
              <w:spacing w:before="120"/>
              <w:jc w:val="right"/>
              <w:rPr>
                <w:rFonts w:asciiTheme="minorHAnsi" w:hAnsiTheme="minorHAnsi" w:cstheme="minorHAnsi"/>
              </w:rPr>
            </w:pPr>
            <w:r w:rsidRPr="00673035">
              <w:rPr>
                <w:rFonts w:asciiTheme="minorHAnsi" w:hAnsiTheme="minorHAnsi" w:cstheme="minorHAnsi"/>
              </w:rPr>
              <w:t>0,1% от стоимости переводимых ценных бумаг** на дату их зачисления на счет депо наследника, но не менее 1000 руб. за каждый выпуск</w:t>
            </w:r>
          </w:p>
          <w:p w:rsidR="004766A6" w:rsidRDefault="00673035" w:rsidP="00673035">
            <w:pPr>
              <w:spacing w:before="120"/>
              <w:jc w:val="right"/>
              <w:rPr>
                <w:rFonts w:asciiTheme="minorHAnsi" w:hAnsiTheme="minorHAnsi" w:cstheme="minorHAnsi"/>
              </w:rPr>
            </w:pPr>
            <w:r w:rsidRPr="00673035">
              <w:rPr>
                <w:rFonts w:asciiTheme="minorHAnsi" w:hAnsiTheme="minorHAnsi" w:cstheme="minorHAnsi"/>
              </w:rPr>
              <w:t>0,2% от стоимости переведенных ценных бумаг** на дату зачисления на счета депо наследников на основании соглашения о разделе наследуемого имущества, подготовленного Брокером;</w:t>
            </w:r>
          </w:p>
        </w:tc>
      </w:tr>
      <w:tr w:rsidR="004766A6" w:rsidTr="00CD3CFE">
        <w:tc>
          <w:tcPr>
            <w:tcW w:w="563" w:type="dxa"/>
            <w:tcBorders>
              <w:top w:val="dashed" w:sz="4" w:space="0" w:color="auto"/>
              <w:left w:val="nil"/>
              <w:bottom w:val="dashed" w:sz="4" w:space="0" w:color="auto"/>
              <w:right w:val="nil"/>
            </w:tcBorders>
          </w:tcPr>
          <w:p w:rsidR="004766A6" w:rsidRDefault="004766A6" w:rsidP="004766A6">
            <w:pPr>
              <w:spacing w:before="120"/>
              <w:jc w:val="right"/>
              <w:rPr>
                <w:rFonts w:asciiTheme="minorHAnsi" w:hAnsiTheme="minorHAnsi" w:cstheme="minorHAnsi"/>
              </w:rPr>
            </w:pPr>
          </w:p>
        </w:tc>
        <w:tc>
          <w:tcPr>
            <w:tcW w:w="6378" w:type="dxa"/>
            <w:tcBorders>
              <w:top w:val="dashed" w:sz="4" w:space="0" w:color="auto"/>
              <w:left w:val="nil"/>
              <w:bottom w:val="dashed" w:sz="4" w:space="0" w:color="auto"/>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 на прием/перевод денежных средств на брокерский/банковский счет</w:t>
            </w:r>
          </w:p>
        </w:tc>
        <w:tc>
          <w:tcPr>
            <w:tcW w:w="3402" w:type="dxa"/>
            <w:tcBorders>
              <w:top w:val="dashed" w:sz="4" w:space="0" w:color="auto"/>
              <w:left w:val="nil"/>
              <w:bottom w:val="dashed" w:sz="4" w:space="0" w:color="auto"/>
              <w:right w:val="nil"/>
            </w:tcBorders>
            <w:vAlign w:val="bottom"/>
          </w:tcPr>
          <w:p w:rsidR="004766A6" w:rsidRDefault="00673035" w:rsidP="004766A6">
            <w:pPr>
              <w:spacing w:before="120"/>
              <w:jc w:val="right"/>
              <w:rPr>
                <w:rFonts w:asciiTheme="minorHAnsi" w:hAnsiTheme="minorHAnsi" w:cstheme="minorHAnsi"/>
              </w:rPr>
            </w:pPr>
            <w:r w:rsidRPr="00673035">
              <w:rPr>
                <w:rFonts w:asciiTheme="minorHAnsi" w:hAnsiTheme="minorHAnsi" w:cstheme="minorHAnsi"/>
              </w:rPr>
              <w:t>0,1% от суммы денежных средств, принятых/переведенных на брокерский/банковский счет наследника. Вознаграждение взимается в рублях, рассчитанное по курсу ЦБ РФ на дату списания комиссии</w:t>
            </w:r>
          </w:p>
        </w:tc>
      </w:tr>
      <w:tr w:rsidR="004766A6" w:rsidTr="00CD3CFE">
        <w:tc>
          <w:tcPr>
            <w:tcW w:w="563" w:type="dxa"/>
            <w:tcBorders>
              <w:top w:val="dashed" w:sz="4" w:space="0" w:color="auto"/>
              <w:left w:val="nil"/>
              <w:bottom w:val="dashed" w:sz="4" w:space="0" w:color="auto"/>
              <w:right w:val="nil"/>
            </w:tcBorders>
          </w:tcPr>
          <w:p w:rsidR="004766A6" w:rsidRDefault="00673035" w:rsidP="00E90AE7">
            <w:pPr>
              <w:spacing w:before="120"/>
              <w:jc w:val="right"/>
              <w:rPr>
                <w:rFonts w:asciiTheme="minorHAnsi" w:hAnsiTheme="minorHAnsi" w:cstheme="minorHAnsi"/>
              </w:rPr>
            </w:pPr>
            <w:r>
              <w:rPr>
                <w:rFonts w:asciiTheme="minorHAnsi" w:hAnsiTheme="minorHAnsi" w:cstheme="minorHAnsi"/>
              </w:rPr>
              <w:t>7.</w:t>
            </w:r>
          </w:p>
        </w:tc>
        <w:tc>
          <w:tcPr>
            <w:tcW w:w="6378" w:type="dxa"/>
            <w:tcBorders>
              <w:top w:val="dashed" w:sz="4" w:space="0" w:color="auto"/>
              <w:left w:val="nil"/>
              <w:bottom w:val="dashed" w:sz="4" w:space="0" w:color="auto"/>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Вознаграждение Брокера за обработку Поручения на вывод безналичных денежных средств в иностранной валюте (кроме долларов США) на расчетный счет в кредитной организации, отличной от Банка ПАО «БАНК УРАЛСИБ».</w:t>
            </w:r>
          </w:p>
        </w:tc>
        <w:tc>
          <w:tcPr>
            <w:tcW w:w="3402" w:type="dxa"/>
            <w:tcBorders>
              <w:top w:val="dashed" w:sz="4" w:space="0" w:color="auto"/>
              <w:left w:val="nil"/>
              <w:bottom w:val="dashed" w:sz="4" w:space="0" w:color="auto"/>
              <w:right w:val="nil"/>
            </w:tcBorders>
            <w:vAlign w:val="bottom"/>
          </w:tcPr>
          <w:p w:rsidR="004766A6" w:rsidRDefault="00673035" w:rsidP="00E90AE7">
            <w:pPr>
              <w:spacing w:before="120"/>
              <w:jc w:val="right"/>
              <w:rPr>
                <w:rFonts w:asciiTheme="minorHAnsi" w:hAnsiTheme="minorHAnsi" w:cstheme="minorHAnsi"/>
              </w:rPr>
            </w:pPr>
            <w:r w:rsidRPr="00673035">
              <w:rPr>
                <w:rFonts w:asciiTheme="minorHAnsi" w:hAnsiTheme="minorHAnsi" w:cstheme="minorHAnsi"/>
              </w:rPr>
              <w:t>для платежей в евро - 35 EUR и для платежей в иностранной валюте, кроме евро, – 35 USD за каждый платеж. Вознаграждение взимается в рублях, рассчитанное по курсу ЦБ РФ на день оплаты</w:t>
            </w:r>
          </w:p>
        </w:tc>
      </w:tr>
      <w:tr w:rsidR="004766A6" w:rsidTr="00CD3CFE">
        <w:tc>
          <w:tcPr>
            <w:tcW w:w="563" w:type="dxa"/>
            <w:tcBorders>
              <w:top w:val="dashed" w:sz="4" w:space="0" w:color="auto"/>
              <w:left w:val="nil"/>
              <w:bottom w:val="dashed" w:sz="4" w:space="0" w:color="auto"/>
              <w:right w:val="nil"/>
            </w:tcBorders>
          </w:tcPr>
          <w:p w:rsidR="004766A6" w:rsidRDefault="00673035" w:rsidP="00E90AE7">
            <w:pPr>
              <w:spacing w:before="120"/>
              <w:jc w:val="right"/>
              <w:rPr>
                <w:rFonts w:asciiTheme="minorHAnsi" w:hAnsiTheme="minorHAnsi" w:cstheme="minorHAnsi"/>
              </w:rPr>
            </w:pPr>
            <w:r>
              <w:rPr>
                <w:rFonts w:asciiTheme="minorHAnsi" w:hAnsiTheme="minorHAnsi" w:cstheme="minorHAnsi"/>
              </w:rPr>
              <w:t>8.</w:t>
            </w:r>
          </w:p>
        </w:tc>
        <w:tc>
          <w:tcPr>
            <w:tcW w:w="6378" w:type="dxa"/>
            <w:tcBorders>
              <w:top w:val="dashed" w:sz="4" w:space="0" w:color="auto"/>
              <w:left w:val="nil"/>
              <w:bottom w:val="dashed" w:sz="4" w:space="0" w:color="auto"/>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Вознаграждение Брокера за обработку Поручения на вывод безналичных денежных средств в долларах США на расчетный счет в кредитной организации, отличной от Банка ПАО «БАНК УРАЛСИБ». *</w:t>
            </w:r>
          </w:p>
        </w:tc>
        <w:tc>
          <w:tcPr>
            <w:tcW w:w="3402" w:type="dxa"/>
            <w:tcBorders>
              <w:top w:val="dashed" w:sz="4" w:space="0" w:color="auto"/>
              <w:left w:val="nil"/>
              <w:bottom w:val="dashed" w:sz="4" w:space="0" w:color="auto"/>
              <w:right w:val="nil"/>
            </w:tcBorders>
            <w:vAlign w:val="bottom"/>
          </w:tcPr>
          <w:p w:rsidR="004766A6" w:rsidRDefault="00673035" w:rsidP="00E90AE7">
            <w:pPr>
              <w:spacing w:before="120"/>
              <w:jc w:val="right"/>
              <w:rPr>
                <w:rFonts w:asciiTheme="minorHAnsi" w:hAnsiTheme="minorHAnsi" w:cstheme="minorHAnsi"/>
              </w:rPr>
            </w:pPr>
            <w:r w:rsidRPr="00673035">
              <w:rPr>
                <w:rFonts w:asciiTheme="minorHAnsi" w:hAnsiTheme="minorHAnsi" w:cstheme="minorHAnsi"/>
              </w:rPr>
              <w:t>2 % от объема выводимых денежных средств за каждый платеж.</w:t>
            </w:r>
          </w:p>
          <w:p w:rsidR="00673035" w:rsidRDefault="00673035" w:rsidP="00E90AE7">
            <w:pPr>
              <w:spacing w:before="120"/>
              <w:jc w:val="right"/>
              <w:rPr>
                <w:rFonts w:asciiTheme="minorHAnsi" w:hAnsiTheme="minorHAnsi" w:cstheme="minorHAnsi"/>
              </w:rPr>
            </w:pPr>
            <w:r w:rsidRPr="00673035">
              <w:rPr>
                <w:rFonts w:asciiTheme="minorHAnsi" w:hAnsiTheme="minorHAnsi" w:cstheme="minorHAnsi"/>
              </w:rPr>
              <w:t>Вознаграждение взимается в российских рублях по курсу ЦБ РФ на день подачи Поручения на вывод денежных средств</w:t>
            </w:r>
          </w:p>
        </w:tc>
      </w:tr>
      <w:tr w:rsidR="004766A6" w:rsidTr="00CD3CFE">
        <w:tc>
          <w:tcPr>
            <w:tcW w:w="563" w:type="dxa"/>
            <w:tcBorders>
              <w:top w:val="dashed" w:sz="4" w:space="0" w:color="auto"/>
              <w:left w:val="nil"/>
              <w:bottom w:val="dashed" w:sz="4" w:space="0" w:color="auto"/>
              <w:right w:val="nil"/>
            </w:tcBorders>
          </w:tcPr>
          <w:p w:rsidR="004766A6" w:rsidRDefault="00673035" w:rsidP="00E90AE7">
            <w:pPr>
              <w:spacing w:before="120"/>
              <w:jc w:val="right"/>
              <w:rPr>
                <w:rFonts w:asciiTheme="minorHAnsi" w:hAnsiTheme="minorHAnsi" w:cstheme="minorHAnsi"/>
              </w:rPr>
            </w:pPr>
            <w:r>
              <w:rPr>
                <w:rFonts w:asciiTheme="minorHAnsi" w:hAnsiTheme="minorHAnsi" w:cstheme="minorHAnsi"/>
              </w:rPr>
              <w:t>9.</w:t>
            </w:r>
          </w:p>
        </w:tc>
        <w:tc>
          <w:tcPr>
            <w:tcW w:w="6378" w:type="dxa"/>
            <w:tcBorders>
              <w:top w:val="dashed" w:sz="4" w:space="0" w:color="auto"/>
              <w:left w:val="nil"/>
              <w:bottom w:val="dashed" w:sz="4" w:space="0" w:color="auto"/>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Вознаграждение Брокера за принудительную продажу или покупку ценных бумаг, или валюты в счет погашения задолженности по маржинальным сделкам.</w:t>
            </w:r>
          </w:p>
        </w:tc>
        <w:tc>
          <w:tcPr>
            <w:tcW w:w="3402" w:type="dxa"/>
            <w:tcBorders>
              <w:top w:val="dashed" w:sz="4" w:space="0" w:color="auto"/>
              <w:left w:val="nil"/>
              <w:bottom w:val="dashed" w:sz="4" w:space="0" w:color="auto"/>
              <w:right w:val="nil"/>
            </w:tcBorders>
            <w:vAlign w:val="bottom"/>
          </w:tcPr>
          <w:p w:rsidR="004766A6" w:rsidRDefault="00673035" w:rsidP="00E90AE7">
            <w:pPr>
              <w:spacing w:before="120"/>
              <w:jc w:val="right"/>
              <w:rPr>
                <w:rFonts w:asciiTheme="minorHAnsi" w:hAnsiTheme="minorHAnsi" w:cstheme="minorHAnsi"/>
              </w:rPr>
            </w:pPr>
            <w:r w:rsidRPr="00673035">
              <w:rPr>
                <w:rFonts w:asciiTheme="minorHAnsi" w:hAnsiTheme="minorHAnsi" w:cstheme="minorHAnsi"/>
              </w:rPr>
              <w:t>1% от торгового оборота за торговый день по сделкам за принудительное закрытие позиции Клиента</w:t>
            </w:r>
          </w:p>
        </w:tc>
      </w:tr>
      <w:tr w:rsidR="004766A6" w:rsidTr="00CD3CFE">
        <w:tc>
          <w:tcPr>
            <w:tcW w:w="563" w:type="dxa"/>
            <w:tcBorders>
              <w:top w:val="dashed" w:sz="4" w:space="0" w:color="auto"/>
              <w:left w:val="nil"/>
              <w:bottom w:val="dashed" w:sz="4" w:space="0" w:color="auto"/>
              <w:right w:val="nil"/>
            </w:tcBorders>
          </w:tcPr>
          <w:p w:rsidR="004766A6" w:rsidRDefault="00673035" w:rsidP="00E90AE7">
            <w:pPr>
              <w:spacing w:before="120"/>
              <w:jc w:val="right"/>
              <w:rPr>
                <w:rFonts w:asciiTheme="minorHAnsi" w:hAnsiTheme="minorHAnsi" w:cstheme="minorHAnsi"/>
              </w:rPr>
            </w:pPr>
            <w:r>
              <w:rPr>
                <w:rFonts w:asciiTheme="minorHAnsi" w:hAnsiTheme="minorHAnsi" w:cstheme="minorHAnsi"/>
              </w:rPr>
              <w:t>10.</w:t>
            </w:r>
          </w:p>
        </w:tc>
        <w:tc>
          <w:tcPr>
            <w:tcW w:w="6378" w:type="dxa"/>
            <w:tcBorders>
              <w:top w:val="dashed" w:sz="4" w:space="0" w:color="auto"/>
              <w:left w:val="nil"/>
              <w:bottom w:val="dashed" w:sz="4" w:space="0" w:color="auto"/>
              <w:right w:val="nil"/>
            </w:tcBorders>
          </w:tcPr>
          <w:p w:rsidR="004766A6" w:rsidRDefault="00673035" w:rsidP="00A96AB0">
            <w:pPr>
              <w:spacing w:before="120"/>
              <w:jc w:val="both"/>
              <w:rPr>
                <w:rFonts w:asciiTheme="minorHAnsi" w:hAnsiTheme="minorHAnsi" w:cstheme="minorHAnsi"/>
              </w:rPr>
            </w:pPr>
            <w:r w:rsidRPr="00673035">
              <w:rPr>
                <w:rFonts w:asciiTheme="minorHAnsi" w:hAnsiTheme="minorHAnsi" w:cstheme="minorHAnsi"/>
              </w:rPr>
              <w:t>Дополнительная комиссия за количество сделок свыше 3 000, совершенных Клиентом в течение торгового дня.</w:t>
            </w:r>
          </w:p>
        </w:tc>
        <w:tc>
          <w:tcPr>
            <w:tcW w:w="3402" w:type="dxa"/>
            <w:tcBorders>
              <w:top w:val="dashed" w:sz="4" w:space="0" w:color="auto"/>
              <w:left w:val="nil"/>
              <w:bottom w:val="dashed" w:sz="4" w:space="0" w:color="auto"/>
              <w:right w:val="nil"/>
            </w:tcBorders>
            <w:vAlign w:val="bottom"/>
          </w:tcPr>
          <w:p w:rsidR="004766A6" w:rsidRDefault="00673035" w:rsidP="00E90AE7">
            <w:pPr>
              <w:spacing w:before="120"/>
              <w:jc w:val="right"/>
              <w:rPr>
                <w:rFonts w:asciiTheme="minorHAnsi" w:hAnsiTheme="minorHAnsi" w:cstheme="minorHAnsi"/>
              </w:rPr>
            </w:pPr>
            <w:r w:rsidRPr="00673035">
              <w:rPr>
                <w:rFonts w:asciiTheme="minorHAnsi" w:hAnsiTheme="minorHAnsi" w:cstheme="minorHAnsi"/>
              </w:rPr>
              <w:t>10 000 руб. за каждую тысячу сделок, комиссия взимается в пределах стоимости Активов Клиента, доступных для реализации</w:t>
            </w:r>
          </w:p>
        </w:tc>
      </w:tr>
      <w:tr w:rsidR="004766A6" w:rsidTr="00CD3CFE">
        <w:trPr>
          <w:trHeight w:val="357"/>
        </w:trPr>
        <w:tc>
          <w:tcPr>
            <w:tcW w:w="563" w:type="dxa"/>
            <w:tcBorders>
              <w:top w:val="dashed" w:sz="4" w:space="0" w:color="auto"/>
              <w:left w:val="nil"/>
              <w:bottom w:val="dashed" w:sz="4" w:space="0" w:color="auto"/>
              <w:right w:val="nil"/>
            </w:tcBorders>
          </w:tcPr>
          <w:p w:rsidR="004766A6" w:rsidRDefault="00BD64BB" w:rsidP="00E90AE7">
            <w:pPr>
              <w:spacing w:before="120"/>
              <w:jc w:val="right"/>
              <w:rPr>
                <w:rFonts w:asciiTheme="minorHAnsi" w:hAnsiTheme="minorHAnsi" w:cstheme="minorHAnsi"/>
              </w:rPr>
            </w:pPr>
            <w:r>
              <w:rPr>
                <w:rFonts w:asciiTheme="minorHAnsi" w:hAnsiTheme="minorHAnsi" w:cstheme="minorHAnsi"/>
              </w:rPr>
              <w:lastRenderedPageBreak/>
              <w:t>11.</w:t>
            </w:r>
          </w:p>
        </w:tc>
        <w:tc>
          <w:tcPr>
            <w:tcW w:w="6378" w:type="dxa"/>
            <w:tcBorders>
              <w:top w:val="dashed" w:sz="4" w:space="0" w:color="auto"/>
              <w:left w:val="nil"/>
              <w:bottom w:val="dashed" w:sz="4" w:space="0" w:color="auto"/>
              <w:right w:val="nil"/>
            </w:tcBorders>
          </w:tcPr>
          <w:p w:rsidR="004766A6" w:rsidRDefault="00BD64BB" w:rsidP="00A96AB0">
            <w:pPr>
              <w:spacing w:before="120"/>
              <w:jc w:val="both"/>
              <w:rPr>
                <w:rFonts w:asciiTheme="minorHAnsi" w:hAnsiTheme="minorHAnsi" w:cstheme="minorHAnsi"/>
              </w:rPr>
            </w:pPr>
            <w:r w:rsidRPr="00BD64BB">
              <w:rPr>
                <w:rFonts w:asciiTheme="minorHAnsi" w:hAnsiTheme="minorHAnsi" w:cstheme="minorHAnsi"/>
              </w:rPr>
              <w:t>Комиссия Брокера за совершение сделок в режиме РПС на фондовом рынке ПАО «Московская Биржа» (не применяется для тарифного плана «Частный банк»).</w:t>
            </w:r>
          </w:p>
        </w:tc>
        <w:tc>
          <w:tcPr>
            <w:tcW w:w="3402" w:type="dxa"/>
            <w:tcBorders>
              <w:top w:val="dashed" w:sz="4" w:space="0" w:color="auto"/>
              <w:left w:val="nil"/>
              <w:bottom w:val="dashed" w:sz="4" w:space="0" w:color="auto"/>
              <w:right w:val="nil"/>
            </w:tcBorders>
            <w:vAlign w:val="center"/>
          </w:tcPr>
          <w:p w:rsidR="004766A6" w:rsidRDefault="00BD64BB" w:rsidP="00E90AE7">
            <w:pPr>
              <w:spacing w:before="120"/>
              <w:jc w:val="right"/>
              <w:rPr>
                <w:rFonts w:asciiTheme="minorHAnsi" w:hAnsiTheme="minorHAnsi" w:cstheme="minorHAnsi"/>
              </w:rPr>
            </w:pPr>
            <w:r w:rsidRPr="00BD64BB">
              <w:rPr>
                <w:rFonts w:asciiTheme="minorHAnsi" w:hAnsiTheme="minorHAnsi" w:cstheme="minorHAnsi"/>
              </w:rPr>
              <w:t>0,2 % от суммы сделки</w:t>
            </w:r>
          </w:p>
        </w:tc>
      </w:tr>
      <w:tr w:rsidR="004766A6" w:rsidTr="00CD3CFE">
        <w:tc>
          <w:tcPr>
            <w:tcW w:w="563" w:type="dxa"/>
            <w:tcBorders>
              <w:top w:val="dashed" w:sz="4" w:space="0" w:color="auto"/>
              <w:left w:val="nil"/>
              <w:bottom w:val="dashed" w:sz="4" w:space="0" w:color="auto"/>
              <w:right w:val="nil"/>
            </w:tcBorders>
          </w:tcPr>
          <w:p w:rsidR="004766A6" w:rsidRDefault="00BD64BB" w:rsidP="00E90AE7">
            <w:pPr>
              <w:spacing w:before="120"/>
              <w:jc w:val="right"/>
              <w:rPr>
                <w:rFonts w:asciiTheme="minorHAnsi" w:hAnsiTheme="minorHAnsi" w:cstheme="minorHAnsi"/>
              </w:rPr>
            </w:pPr>
            <w:r>
              <w:rPr>
                <w:rFonts w:asciiTheme="minorHAnsi" w:hAnsiTheme="minorHAnsi" w:cstheme="minorHAnsi"/>
              </w:rPr>
              <w:t>12.</w:t>
            </w:r>
          </w:p>
        </w:tc>
        <w:tc>
          <w:tcPr>
            <w:tcW w:w="6378" w:type="dxa"/>
            <w:tcBorders>
              <w:top w:val="dashed" w:sz="4" w:space="0" w:color="auto"/>
              <w:left w:val="nil"/>
              <w:bottom w:val="dashed" w:sz="4" w:space="0" w:color="auto"/>
              <w:right w:val="nil"/>
            </w:tcBorders>
          </w:tcPr>
          <w:p w:rsidR="00BD64BB" w:rsidRDefault="00BD64BB" w:rsidP="00A96AB0">
            <w:pPr>
              <w:spacing w:before="120"/>
              <w:jc w:val="both"/>
              <w:rPr>
                <w:rFonts w:asciiTheme="minorHAnsi" w:hAnsiTheme="minorHAnsi" w:cstheme="minorHAnsi"/>
              </w:rPr>
            </w:pPr>
            <w:r w:rsidRPr="00BD64BB">
              <w:rPr>
                <w:rFonts w:asciiTheme="minorHAnsi" w:hAnsiTheme="minorHAnsi" w:cstheme="minorHAnsi"/>
              </w:rPr>
              <w:t>Вознаграждение за совершение сделок РЕПО с Центральным Контрагентом (НКО ЦК «Национальный клиринговый центр»)/ РЕПО с Центральным Контрагентом КСУ (КЛИРИНГОВЫЙ СЕРТИФИКАТ УЧАСТИЯ) на торгах ПАО Московская Биржа</w:t>
            </w:r>
          </w:p>
          <w:p w:rsidR="00BD64BB" w:rsidRDefault="00BD64BB" w:rsidP="00A96AB0">
            <w:pPr>
              <w:spacing w:before="120"/>
              <w:jc w:val="both"/>
              <w:rPr>
                <w:rFonts w:asciiTheme="minorHAnsi" w:hAnsiTheme="minorHAnsi" w:cstheme="minorHAnsi"/>
              </w:rPr>
            </w:pPr>
            <w:r w:rsidRPr="00BD64BB">
              <w:rPr>
                <w:rFonts w:asciiTheme="minorHAnsi" w:hAnsiTheme="minorHAnsi" w:cstheme="minorHAnsi"/>
              </w:rPr>
              <w:t>Клиент вправе направить, а Брокер принять поручение на заключение сделки РЕПО:</w:t>
            </w:r>
          </w:p>
          <w:p w:rsidR="00BD64BB" w:rsidRDefault="00BD64BB" w:rsidP="00A96AB0">
            <w:pPr>
              <w:spacing w:before="120"/>
              <w:jc w:val="both"/>
              <w:rPr>
                <w:rFonts w:asciiTheme="minorHAnsi" w:hAnsiTheme="minorHAnsi" w:cstheme="minorHAnsi"/>
              </w:rPr>
            </w:pPr>
            <w:r w:rsidRPr="00BD64BB">
              <w:rPr>
                <w:rFonts w:asciiTheme="minorHAnsi" w:hAnsiTheme="minorHAnsi" w:cstheme="minorHAnsi"/>
              </w:rPr>
              <w:t>- на сумму не менее 20 000 000 руб. при направлении поручения на совершение сделки РЕПО на бумажном носителе или с использованием телефонной связи. Брокер по своему усмотрению может принять направленное одним из таких способов поручение на сумму менее 20 000 000 руб., либо отклонить его без объяснения причины;</w:t>
            </w:r>
          </w:p>
          <w:p w:rsidR="00BD64BB" w:rsidRDefault="00BD64BB" w:rsidP="00A96AB0">
            <w:pPr>
              <w:spacing w:before="120"/>
              <w:jc w:val="both"/>
              <w:rPr>
                <w:rFonts w:asciiTheme="minorHAnsi" w:hAnsiTheme="minorHAnsi" w:cstheme="minorHAnsi"/>
              </w:rPr>
            </w:pPr>
            <w:r w:rsidRPr="00BD64BB">
              <w:rPr>
                <w:rFonts w:asciiTheme="minorHAnsi" w:hAnsiTheme="minorHAnsi" w:cstheme="minorHAnsi"/>
              </w:rPr>
              <w:t>- на сумму не менее 100 000 руб. при направлении поручения на совершение сделки РЕПО через ДБО.</w:t>
            </w:r>
          </w:p>
          <w:p w:rsidR="004766A6" w:rsidRDefault="00BD64BB" w:rsidP="00A96AB0">
            <w:pPr>
              <w:spacing w:before="120"/>
              <w:jc w:val="both"/>
              <w:rPr>
                <w:rFonts w:asciiTheme="minorHAnsi" w:hAnsiTheme="minorHAnsi" w:cstheme="minorHAnsi"/>
              </w:rPr>
            </w:pPr>
            <w:r w:rsidRPr="00BD64BB">
              <w:rPr>
                <w:rFonts w:asciiTheme="minorHAnsi" w:hAnsiTheme="minorHAnsi" w:cstheme="minorHAnsi"/>
              </w:rPr>
              <w:t>Сделки РЕПО совершаются по рыночной цене в секции РЕПО.</w:t>
            </w:r>
          </w:p>
        </w:tc>
        <w:tc>
          <w:tcPr>
            <w:tcW w:w="3402" w:type="dxa"/>
            <w:tcBorders>
              <w:top w:val="dashed" w:sz="4" w:space="0" w:color="auto"/>
              <w:left w:val="nil"/>
              <w:bottom w:val="dashed" w:sz="4" w:space="0" w:color="auto"/>
              <w:right w:val="nil"/>
            </w:tcBorders>
            <w:vAlign w:val="center"/>
          </w:tcPr>
          <w:p w:rsidR="004766A6" w:rsidRDefault="00BD64BB" w:rsidP="00E90AE7">
            <w:pPr>
              <w:spacing w:before="120"/>
              <w:jc w:val="right"/>
              <w:rPr>
                <w:rFonts w:asciiTheme="minorHAnsi" w:hAnsiTheme="minorHAnsi" w:cstheme="minorHAnsi"/>
              </w:rPr>
            </w:pPr>
            <w:r w:rsidRPr="00BD64BB">
              <w:rPr>
                <w:rFonts w:asciiTheme="minorHAnsi" w:hAnsiTheme="minorHAnsi" w:cstheme="minorHAnsi"/>
              </w:rPr>
              <w:t>0,5 % годовых от суммы первой части РЕПО за каждый календарный день срока сделки РЕПО</w:t>
            </w:r>
          </w:p>
        </w:tc>
      </w:tr>
      <w:tr w:rsidR="00673035" w:rsidTr="00CD3CFE">
        <w:tc>
          <w:tcPr>
            <w:tcW w:w="563" w:type="dxa"/>
            <w:tcBorders>
              <w:top w:val="dashed" w:sz="4" w:space="0" w:color="auto"/>
              <w:left w:val="nil"/>
              <w:bottom w:val="dashed" w:sz="4" w:space="0" w:color="auto"/>
              <w:right w:val="nil"/>
            </w:tcBorders>
          </w:tcPr>
          <w:p w:rsidR="00673035" w:rsidRDefault="00BD64BB" w:rsidP="00E90AE7">
            <w:pPr>
              <w:spacing w:before="120"/>
              <w:jc w:val="right"/>
              <w:rPr>
                <w:rFonts w:asciiTheme="minorHAnsi" w:hAnsiTheme="minorHAnsi" w:cstheme="minorHAnsi"/>
              </w:rPr>
            </w:pPr>
            <w:r>
              <w:rPr>
                <w:rFonts w:asciiTheme="minorHAnsi" w:hAnsiTheme="minorHAnsi" w:cstheme="minorHAnsi"/>
              </w:rPr>
              <w:t>13.</w:t>
            </w:r>
          </w:p>
        </w:tc>
        <w:tc>
          <w:tcPr>
            <w:tcW w:w="6378" w:type="dxa"/>
            <w:tcBorders>
              <w:top w:val="dashed" w:sz="4" w:space="0" w:color="auto"/>
              <w:left w:val="nil"/>
              <w:bottom w:val="dashed" w:sz="4" w:space="0" w:color="auto"/>
              <w:right w:val="nil"/>
            </w:tcBorders>
          </w:tcPr>
          <w:p w:rsidR="00673035" w:rsidRDefault="00BD64BB" w:rsidP="00A96AB0">
            <w:pPr>
              <w:spacing w:before="120"/>
              <w:jc w:val="both"/>
              <w:rPr>
                <w:rFonts w:asciiTheme="minorHAnsi" w:hAnsiTheme="minorHAnsi" w:cstheme="minorHAnsi"/>
              </w:rPr>
            </w:pPr>
            <w:r w:rsidRPr="00BD64BB">
              <w:rPr>
                <w:rFonts w:asciiTheme="minorHAnsi" w:hAnsiTheme="minorHAnsi" w:cstheme="minorHAnsi"/>
              </w:rPr>
              <w:t>Организация исполнения поставочных фьючерсных и опционных контрактов.</w:t>
            </w:r>
          </w:p>
        </w:tc>
        <w:tc>
          <w:tcPr>
            <w:tcW w:w="3402" w:type="dxa"/>
            <w:tcBorders>
              <w:top w:val="dashed" w:sz="4" w:space="0" w:color="auto"/>
              <w:left w:val="nil"/>
              <w:bottom w:val="dashed" w:sz="4" w:space="0" w:color="auto"/>
              <w:right w:val="nil"/>
            </w:tcBorders>
            <w:vAlign w:val="center"/>
          </w:tcPr>
          <w:p w:rsidR="00673035" w:rsidRDefault="00BD64BB" w:rsidP="00E90AE7">
            <w:pPr>
              <w:spacing w:before="120"/>
              <w:jc w:val="right"/>
              <w:rPr>
                <w:rFonts w:asciiTheme="minorHAnsi" w:hAnsiTheme="minorHAnsi" w:cstheme="minorHAnsi"/>
              </w:rPr>
            </w:pPr>
            <w:r w:rsidRPr="00BD64BB">
              <w:rPr>
                <w:rFonts w:asciiTheme="minorHAnsi" w:hAnsiTheme="minorHAnsi" w:cstheme="minorHAnsi"/>
              </w:rPr>
              <w:t>5 руб. за один контракт</w:t>
            </w:r>
          </w:p>
        </w:tc>
      </w:tr>
      <w:tr w:rsidR="00673035" w:rsidTr="00CD3CFE">
        <w:tc>
          <w:tcPr>
            <w:tcW w:w="563" w:type="dxa"/>
            <w:tcBorders>
              <w:top w:val="dashed" w:sz="4" w:space="0" w:color="auto"/>
              <w:left w:val="nil"/>
              <w:bottom w:val="dashed" w:sz="4" w:space="0" w:color="auto"/>
              <w:right w:val="nil"/>
            </w:tcBorders>
          </w:tcPr>
          <w:p w:rsidR="00673035" w:rsidRDefault="00BD64BB" w:rsidP="00E90AE7">
            <w:pPr>
              <w:spacing w:before="120"/>
              <w:jc w:val="right"/>
              <w:rPr>
                <w:rFonts w:asciiTheme="minorHAnsi" w:hAnsiTheme="minorHAnsi" w:cstheme="minorHAnsi"/>
              </w:rPr>
            </w:pPr>
            <w:r>
              <w:rPr>
                <w:rFonts w:asciiTheme="minorHAnsi" w:hAnsiTheme="minorHAnsi" w:cstheme="minorHAnsi"/>
              </w:rPr>
              <w:t>14.</w:t>
            </w:r>
          </w:p>
        </w:tc>
        <w:tc>
          <w:tcPr>
            <w:tcW w:w="6378" w:type="dxa"/>
            <w:tcBorders>
              <w:top w:val="dashed" w:sz="4" w:space="0" w:color="auto"/>
              <w:left w:val="nil"/>
              <w:bottom w:val="dashed" w:sz="4" w:space="0" w:color="auto"/>
              <w:right w:val="nil"/>
            </w:tcBorders>
          </w:tcPr>
          <w:p w:rsidR="00673035" w:rsidRDefault="00BD64BB" w:rsidP="00A96AB0">
            <w:pPr>
              <w:spacing w:before="120"/>
              <w:jc w:val="both"/>
              <w:rPr>
                <w:rFonts w:asciiTheme="minorHAnsi" w:hAnsiTheme="minorHAnsi" w:cstheme="minorHAnsi"/>
              </w:rPr>
            </w:pPr>
            <w:r w:rsidRPr="00BD64BB">
              <w:rPr>
                <w:rFonts w:asciiTheme="minorHAnsi" w:hAnsiTheme="minorHAnsi" w:cstheme="minorHAnsi"/>
              </w:rPr>
              <w:t>Вознаграждение Брокера за принудительное закрытие позиций на срочном рынке.</w:t>
            </w:r>
          </w:p>
        </w:tc>
        <w:tc>
          <w:tcPr>
            <w:tcW w:w="3402" w:type="dxa"/>
            <w:tcBorders>
              <w:top w:val="dashed" w:sz="4" w:space="0" w:color="auto"/>
              <w:left w:val="nil"/>
              <w:bottom w:val="dashed" w:sz="4" w:space="0" w:color="auto"/>
              <w:right w:val="nil"/>
            </w:tcBorders>
            <w:vAlign w:val="center"/>
          </w:tcPr>
          <w:p w:rsidR="00673035" w:rsidRDefault="00BD64BB" w:rsidP="00E90AE7">
            <w:pPr>
              <w:spacing w:before="120"/>
              <w:jc w:val="right"/>
              <w:rPr>
                <w:rFonts w:asciiTheme="minorHAnsi" w:hAnsiTheme="minorHAnsi" w:cstheme="minorHAnsi"/>
              </w:rPr>
            </w:pPr>
            <w:r w:rsidRPr="00BD64BB">
              <w:rPr>
                <w:rFonts w:asciiTheme="minorHAnsi" w:hAnsiTheme="minorHAnsi" w:cstheme="minorHAnsi"/>
              </w:rPr>
              <w:t>5 руб. за один контракт</w:t>
            </w:r>
          </w:p>
        </w:tc>
      </w:tr>
      <w:tr w:rsidR="00673035" w:rsidTr="00CD3CFE">
        <w:tc>
          <w:tcPr>
            <w:tcW w:w="563" w:type="dxa"/>
            <w:tcBorders>
              <w:top w:val="dashed" w:sz="4" w:space="0" w:color="auto"/>
              <w:left w:val="nil"/>
              <w:bottom w:val="dashed" w:sz="4" w:space="0" w:color="auto"/>
              <w:right w:val="nil"/>
            </w:tcBorders>
          </w:tcPr>
          <w:p w:rsidR="00673035" w:rsidRDefault="00BD64BB" w:rsidP="00E90AE7">
            <w:pPr>
              <w:spacing w:before="120"/>
              <w:jc w:val="right"/>
              <w:rPr>
                <w:rFonts w:asciiTheme="minorHAnsi" w:hAnsiTheme="minorHAnsi" w:cstheme="minorHAnsi"/>
              </w:rPr>
            </w:pPr>
            <w:r>
              <w:rPr>
                <w:rFonts w:asciiTheme="minorHAnsi" w:hAnsiTheme="minorHAnsi" w:cstheme="minorHAnsi"/>
              </w:rPr>
              <w:t>15.</w:t>
            </w:r>
          </w:p>
        </w:tc>
        <w:tc>
          <w:tcPr>
            <w:tcW w:w="6378" w:type="dxa"/>
            <w:tcBorders>
              <w:top w:val="dashed" w:sz="4" w:space="0" w:color="auto"/>
              <w:left w:val="nil"/>
              <w:bottom w:val="dashed" w:sz="4" w:space="0" w:color="auto"/>
              <w:right w:val="nil"/>
            </w:tcBorders>
          </w:tcPr>
          <w:p w:rsidR="00673035" w:rsidRDefault="00BD64BB" w:rsidP="00A96AB0">
            <w:pPr>
              <w:spacing w:before="120"/>
              <w:jc w:val="both"/>
              <w:rPr>
                <w:rFonts w:asciiTheme="minorHAnsi" w:hAnsiTheme="minorHAnsi" w:cstheme="minorHAnsi"/>
              </w:rPr>
            </w:pPr>
            <w:r w:rsidRPr="00BD64BB">
              <w:rPr>
                <w:rFonts w:asciiTheme="minorHAnsi" w:hAnsiTheme="minorHAnsi" w:cstheme="minorHAnsi"/>
              </w:rPr>
              <w:t>Отдельный шлюз, Срочный рынок МБ.</w:t>
            </w:r>
          </w:p>
        </w:tc>
        <w:tc>
          <w:tcPr>
            <w:tcW w:w="3402" w:type="dxa"/>
            <w:tcBorders>
              <w:top w:val="dashed" w:sz="4" w:space="0" w:color="auto"/>
              <w:left w:val="nil"/>
              <w:bottom w:val="dashed" w:sz="4" w:space="0" w:color="auto"/>
              <w:right w:val="nil"/>
            </w:tcBorders>
            <w:vAlign w:val="center"/>
          </w:tcPr>
          <w:p w:rsidR="00673035" w:rsidRDefault="00BD64BB" w:rsidP="00E90AE7">
            <w:pPr>
              <w:spacing w:before="120"/>
              <w:jc w:val="right"/>
              <w:rPr>
                <w:rFonts w:asciiTheme="minorHAnsi" w:hAnsiTheme="minorHAnsi" w:cstheme="minorHAnsi"/>
              </w:rPr>
            </w:pPr>
            <w:r w:rsidRPr="00BD64BB">
              <w:rPr>
                <w:rFonts w:asciiTheme="minorHAnsi" w:hAnsiTheme="minorHAnsi" w:cstheme="minorHAnsi"/>
              </w:rPr>
              <w:t>единовременный платеж – 1000 руб., абонентская плата – 500 руб. в месяц</w:t>
            </w:r>
          </w:p>
        </w:tc>
      </w:tr>
      <w:tr w:rsidR="00673035" w:rsidTr="00CD3CFE">
        <w:tc>
          <w:tcPr>
            <w:tcW w:w="563" w:type="dxa"/>
            <w:tcBorders>
              <w:top w:val="dashed" w:sz="4" w:space="0" w:color="auto"/>
              <w:left w:val="nil"/>
              <w:bottom w:val="dashed" w:sz="4" w:space="0" w:color="auto"/>
              <w:right w:val="nil"/>
            </w:tcBorders>
          </w:tcPr>
          <w:p w:rsidR="00673035" w:rsidRDefault="00BD64BB" w:rsidP="00E90AE7">
            <w:pPr>
              <w:spacing w:before="120"/>
              <w:jc w:val="right"/>
              <w:rPr>
                <w:rFonts w:asciiTheme="minorHAnsi" w:hAnsiTheme="minorHAnsi" w:cstheme="minorHAnsi"/>
              </w:rPr>
            </w:pPr>
            <w:r>
              <w:rPr>
                <w:rFonts w:asciiTheme="minorHAnsi" w:hAnsiTheme="minorHAnsi" w:cstheme="minorHAnsi"/>
              </w:rPr>
              <w:t>16.</w:t>
            </w:r>
          </w:p>
        </w:tc>
        <w:tc>
          <w:tcPr>
            <w:tcW w:w="6378" w:type="dxa"/>
            <w:tcBorders>
              <w:top w:val="dashed" w:sz="4" w:space="0" w:color="auto"/>
              <w:left w:val="nil"/>
              <w:bottom w:val="dashed" w:sz="4" w:space="0" w:color="auto"/>
              <w:right w:val="nil"/>
            </w:tcBorders>
          </w:tcPr>
          <w:p w:rsidR="00673035" w:rsidRDefault="00BD64BB" w:rsidP="00A96AB0">
            <w:pPr>
              <w:spacing w:before="120"/>
              <w:jc w:val="both"/>
              <w:rPr>
                <w:rFonts w:asciiTheme="minorHAnsi" w:hAnsiTheme="minorHAnsi" w:cstheme="minorHAnsi"/>
              </w:rPr>
            </w:pPr>
            <w:r w:rsidRPr="00BD64BB">
              <w:rPr>
                <w:rFonts w:asciiTheme="minorHAnsi" w:hAnsiTheme="minorHAnsi" w:cstheme="minorHAnsi"/>
              </w:rPr>
              <w:t>Комиссия за задолженность по денежным рублевым средствам ГО.</w:t>
            </w:r>
          </w:p>
        </w:tc>
        <w:tc>
          <w:tcPr>
            <w:tcW w:w="3402" w:type="dxa"/>
            <w:tcBorders>
              <w:top w:val="dashed" w:sz="4" w:space="0" w:color="auto"/>
              <w:left w:val="nil"/>
              <w:bottom w:val="dashed" w:sz="4" w:space="0" w:color="auto"/>
              <w:right w:val="nil"/>
            </w:tcBorders>
            <w:vAlign w:val="center"/>
          </w:tcPr>
          <w:p w:rsidR="00673035" w:rsidRDefault="00BD64BB" w:rsidP="00E90AE7">
            <w:pPr>
              <w:spacing w:before="120"/>
              <w:jc w:val="right"/>
              <w:rPr>
                <w:rFonts w:asciiTheme="minorHAnsi" w:hAnsiTheme="minorHAnsi" w:cstheme="minorHAnsi"/>
              </w:rPr>
            </w:pPr>
            <w:r w:rsidRPr="00BD64BB">
              <w:rPr>
                <w:rFonts w:asciiTheme="minorHAnsi" w:hAnsiTheme="minorHAnsi" w:cstheme="minorHAnsi"/>
              </w:rPr>
              <w:t>0,2% от суммы задолженности на конец торгового дня</w:t>
            </w:r>
          </w:p>
        </w:tc>
      </w:tr>
      <w:tr w:rsidR="00673035" w:rsidTr="00CD3CFE">
        <w:tc>
          <w:tcPr>
            <w:tcW w:w="563" w:type="dxa"/>
            <w:tcBorders>
              <w:top w:val="dashed" w:sz="4" w:space="0" w:color="auto"/>
              <w:left w:val="nil"/>
              <w:bottom w:val="dashed" w:sz="4" w:space="0" w:color="auto"/>
              <w:right w:val="nil"/>
            </w:tcBorders>
          </w:tcPr>
          <w:p w:rsidR="00673035" w:rsidRDefault="00BD64BB" w:rsidP="00E90AE7">
            <w:pPr>
              <w:spacing w:before="120"/>
              <w:jc w:val="right"/>
              <w:rPr>
                <w:rFonts w:asciiTheme="minorHAnsi" w:hAnsiTheme="minorHAnsi" w:cstheme="minorHAnsi"/>
              </w:rPr>
            </w:pPr>
            <w:r>
              <w:rPr>
                <w:rFonts w:asciiTheme="minorHAnsi" w:hAnsiTheme="minorHAnsi" w:cstheme="minorHAnsi"/>
              </w:rPr>
              <w:t>17.</w:t>
            </w:r>
          </w:p>
        </w:tc>
        <w:tc>
          <w:tcPr>
            <w:tcW w:w="6378" w:type="dxa"/>
            <w:tcBorders>
              <w:top w:val="dashed" w:sz="4" w:space="0" w:color="auto"/>
              <w:left w:val="nil"/>
              <w:bottom w:val="dashed" w:sz="4" w:space="0" w:color="auto"/>
              <w:right w:val="nil"/>
            </w:tcBorders>
          </w:tcPr>
          <w:p w:rsidR="00673035" w:rsidRDefault="00BD64BB" w:rsidP="00A96AB0">
            <w:pPr>
              <w:spacing w:before="120"/>
              <w:jc w:val="both"/>
              <w:rPr>
                <w:rFonts w:asciiTheme="minorHAnsi" w:hAnsiTheme="minorHAnsi" w:cstheme="minorHAnsi"/>
              </w:rPr>
            </w:pPr>
            <w:r w:rsidRPr="00BD64BB">
              <w:rPr>
                <w:rFonts w:asciiTheme="minorHAnsi" w:hAnsiTheme="minorHAnsi" w:cstheme="minorHAnsi"/>
              </w:rPr>
              <w:t>Штраф в случае отказа Клиента от исполнения срочного контракта</w:t>
            </w:r>
          </w:p>
        </w:tc>
        <w:tc>
          <w:tcPr>
            <w:tcW w:w="3402" w:type="dxa"/>
            <w:tcBorders>
              <w:top w:val="dashed" w:sz="4" w:space="0" w:color="auto"/>
              <w:left w:val="nil"/>
              <w:bottom w:val="dashed" w:sz="4" w:space="0" w:color="auto"/>
              <w:right w:val="nil"/>
            </w:tcBorders>
            <w:vAlign w:val="center"/>
          </w:tcPr>
          <w:p w:rsidR="00673035" w:rsidRDefault="00BD64BB" w:rsidP="00E90AE7">
            <w:pPr>
              <w:spacing w:before="120"/>
              <w:jc w:val="right"/>
              <w:rPr>
                <w:rFonts w:asciiTheme="minorHAnsi" w:hAnsiTheme="minorHAnsi" w:cstheme="minorHAnsi"/>
              </w:rPr>
            </w:pPr>
            <w:r w:rsidRPr="00BD64BB">
              <w:rPr>
                <w:rFonts w:asciiTheme="minorHAnsi" w:hAnsiTheme="minorHAnsi" w:cstheme="minorHAnsi"/>
              </w:rPr>
              <w:t>100% суммы гарантийного обеспечения</w:t>
            </w:r>
          </w:p>
        </w:tc>
      </w:tr>
      <w:tr w:rsidR="00BD64BB" w:rsidTr="00CD3CFE">
        <w:tc>
          <w:tcPr>
            <w:tcW w:w="563" w:type="dxa"/>
            <w:tcBorders>
              <w:top w:val="dashed" w:sz="4" w:space="0" w:color="auto"/>
              <w:left w:val="nil"/>
              <w:bottom w:val="dashed" w:sz="4" w:space="0" w:color="auto"/>
              <w:right w:val="nil"/>
            </w:tcBorders>
          </w:tcPr>
          <w:p w:rsidR="00BD64BB" w:rsidRDefault="00BD64BB" w:rsidP="00E90AE7">
            <w:pPr>
              <w:spacing w:before="120"/>
              <w:jc w:val="right"/>
              <w:rPr>
                <w:rFonts w:asciiTheme="minorHAnsi" w:hAnsiTheme="minorHAnsi" w:cstheme="minorHAnsi"/>
              </w:rPr>
            </w:pPr>
            <w:r>
              <w:rPr>
                <w:rFonts w:asciiTheme="minorHAnsi" w:hAnsiTheme="minorHAnsi" w:cstheme="minorHAnsi"/>
              </w:rPr>
              <w:t>18.</w:t>
            </w:r>
          </w:p>
        </w:tc>
        <w:tc>
          <w:tcPr>
            <w:tcW w:w="6378" w:type="dxa"/>
            <w:tcBorders>
              <w:top w:val="dashed" w:sz="4" w:space="0" w:color="auto"/>
              <w:left w:val="nil"/>
              <w:bottom w:val="dashed" w:sz="4" w:space="0" w:color="auto"/>
              <w:right w:val="nil"/>
            </w:tcBorders>
          </w:tcPr>
          <w:p w:rsidR="00BD64BB" w:rsidRDefault="00BD64BB" w:rsidP="00A96AB0">
            <w:pPr>
              <w:spacing w:before="120"/>
              <w:jc w:val="both"/>
              <w:rPr>
                <w:rFonts w:asciiTheme="minorHAnsi" w:hAnsiTheme="minorHAnsi" w:cstheme="minorHAnsi"/>
              </w:rPr>
            </w:pPr>
            <w:r w:rsidRPr="00BD64BB">
              <w:rPr>
                <w:rFonts w:asciiTheme="minorHAnsi" w:hAnsiTheme="minorHAnsi" w:cstheme="minorHAnsi"/>
              </w:rPr>
              <w:t>Сумма неустойки (пени) при неисполнении или ненадлежащем исполнении Клиентом обязанностей по оплате услуг Брокера.</w:t>
            </w:r>
          </w:p>
          <w:p w:rsidR="00BD64BB" w:rsidRDefault="00BD64BB" w:rsidP="00A96AB0">
            <w:pPr>
              <w:spacing w:before="120"/>
              <w:jc w:val="both"/>
              <w:rPr>
                <w:rFonts w:asciiTheme="minorHAnsi" w:hAnsiTheme="minorHAnsi" w:cstheme="minorHAnsi"/>
              </w:rPr>
            </w:pPr>
            <w:r w:rsidRPr="00BD64BB">
              <w:rPr>
                <w:rFonts w:asciiTheme="minorHAnsi" w:hAnsiTheme="minorHAnsi" w:cstheme="minorHAnsi"/>
              </w:rPr>
              <w:t>Применяется только в случае использования Клиентом режима совершения сделок с непокрытой позицией.</w:t>
            </w:r>
          </w:p>
        </w:tc>
        <w:tc>
          <w:tcPr>
            <w:tcW w:w="3402" w:type="dxa"/>
            <w:tcBorders>
              <w:top w:val="dashed" w:sz="4" w:space="0" w:color="auto"/>
              <w:left w:val="nil"/>
              <w:bottom w:val="dashed" w:sz="4" w:space="0" w:color="auto"/>
              <w:right w:val="nil"/>
            </w:tcBorders>
            <w:vAlign w:val="center"/>
          </w:tcPr>
          <w:p w:rsidR="00BD64BB" w:rsidRDefault="00BD64BB" w:rsidP="00E90AE7">
            <w:pPr>
              <w:spacing w:before="120"/>
              <w:jc w:val="right"/>
              <w:rPr>
                <w:rFonts w:asciiTheme="minorHAnsi" w:hAnsiTheme="minorHAnsi" w:cstheme="minorHAnsi"/>
              </w:rPr>
            </w:pPr>
            <w:r w:rsidRPr="00BD64BB">
              <w:rPr>
                <w:rFonts w:asciiTheme="minorHAnsi" w:hAnsiTheme="minorHAnsi" w:cstheme="minorHAnsi"/>
              </w:rPr>
              <w:t>процент от основной суммы долга за каждый день просрочки уплаты, равный процентам за непокрытую денежную позицию по денежным средствам</w:t>
            </w:r>
          </w:p>
        </w:tc>
      </w:tr>
      <w:tr w:rsidR="00673035" w:rsidTr="00862512">
        <w:tc>
          <w:tcPr>
            <w:tcW w:w="563" w:type="dxa"/>
            <w:tcBorders>
              <w:top w:val="dashed" w:sz="4" w:space="0" w:color="auto"/>
              <w:left w:val="nil"/>
              <w:bottom w:val="dashed" w:sz="4" w:space="0" w:color="auto"/>
              <w:right w:val="nil"/>
            </w:tcBorders>
          </w:tcPr>
          <w:p w:rsidR="00673035" w:rsidRDefault="00BD64BB" w:rsidP="00E90AE7">
            <w:pPr>
              <w:spacing w:before="120"/>
              <w:jc w:val="right"/>
              <w:rPr>
                <w:rFonts w:asciiTheme="minorHAnsi" w:hAnsiTheme="minorHAnsi" w:cstheme="minorHAnsi"/>
              </w:rPr>
            </w:pPr>
            <w:r>
              <w:rPr>
                <w:rFonts w:asciiTheme="minorHAnsi" w:hAnsiTheme="minorHAnsi" w:cstheme="minorHAnsi"/>
              </w:rPr>
              <w:t>19.</w:t>
            </w:r>
          </w:p>
        </w:tc>
        <w:tc>
          <w:tcPr>
            <w:tcW w:w="6378" w:type="dxa"/>
            <w:tcBorders>
              <w:top w:val="dashed" w:sz="4" w:space="0" w:color="auto"/>
              <w:left w:val="nil"/>
              <w:bottom w:val="dashed" w:sz="4" w:space="0" w:color="auto"/>
              <w:right w:val="nil"/>
            </w:tcBorders>
          </w:tcPr>
          <w:p w:rsidR="00673035" w:rsidRDefault="00BD64BB" w:rsidP="00A96AB0">
            <w:pPr>
              <w:spacing w:before="120"/>
              <w:jc w:val="both"/>
              <w:rPr>
                <w:rFonts w:asciiTheme="minorHAnsi" w:hAnsiTheme="minorHAnsi" w:cstheme="minorHAnsi"/>
              </w:rPr>
            </w:pPr>
            <w:r w:rsidRPr="00BD64BB">
              <w:rPr>
                <w:rFonts w:asciiTheme="minorHAnsi" w:hAnsiTheme="minorHAnsi" w:cstheme="minorHAnsi"/>
              </w:rPr>
              <w:t>Вознаграждение Брокера за обработку поручения на перевод (при наличии соответствующей лицензии/разрешения иностранного и/или российского компетентного органа) заблокированных иностранных ценных бумаг в иностранную финансовую организацию.</w:t>
            </w:r>
          </w:p>
        </w:tc>
        <w:tc>
          <w:tcPr>
            <w:tcW w:w="3402" w:type="dxa"/>
            <w:tcBorders>
              <w:top w:val="dashed" w:sz="4" w:space="0" w:color="auto"/>
              <w:left w:val="nil"/>
              <w:bottom w:val="dashed" w:sz="4" w:space="0" w:color="auto"/>
              <w:right w:val="nil"/>
            </w:tcBorders>
            <w:vAlign w:val="center"/>
          </w:tcPr>
          <w:p w:rsidR="00673035" w:rsidRDefault="00BD64BB" w:rsidP="00E90AE7">
            <w:pPr>
              <w:spacing w:before="120"/>
              <w:jc w:val="right"/>
              <w:rPr>
                <w:rFonts w:asciiTheme="minorHAnsi" w:hAnsiTheme="minorHAnsi" w:cstheme="minorHAnsi"/>
              </w:rPr>
            </w:pPr>
            <w:r w:rsidRPr="00BD64BB">
              <w:rPr>
                <w:rFonts w:asciiTheme="minorHAnsi" w:hAnsiTheme="minorHAnsi" w:cstheme="minorHAnsi"/>
              </w:rPr>
              <w:t>0,3 % от стоимости выводимых ценных бумаг** на дату подачи соответствующего поручения</w:t>
            </w:r>
          </w:p>
        </w:tc>
      </w:tr>
      <w:tr w:rsidR="00673035" w:rsidTr="00862512">
        <w:tc>
          <w:tcPr>
            <w:tcW w:w="563" w:type="dxa"/>
            <w:tcBorders>
              <w:top w:val="dashed" w:sz="4" w:space="0" w:color="auto"/>
              <w:left w:val="nil"/>
              <w:bottom w:val="dashed" w:sz="4" w:space="0" w:color="auto"/>
              <w:right w:val="nil"/>
            </w:tcBorders>
          </w:tcPr>
          <w:p w:rsidR="00673035" w:rsidRDefault="00BD64BB" w:rsidP="00E90AE7">
            <w:pPr>
              <w:spacing w:before="120"/>
              <w:jc w:val="right"/>
              <w:rPr>
                <w:rFonts w:asciiTheme="minorHAnsi" w:hAnsiTheme="minorHAnsi" w:cstheme="minorHAnsi"/>
              </w:rPr>
            </w:pPr>
            <w:r>
              <w:rPr>
                <w:rFonts w:asciiTheme="minorHAnsi" w:hAnsiTheme="minorHAnsi" w:cstheme="minorHAnsi"/>
              </w:rPr>
              <w:t>20.</w:t>
            </w:r>
          </w:p>
        </w:tc>
        <w:tc>
          <w:tcPr>
            <w:tcW w:w="6378" w:type="dxa"/>
            <w:tcBorders>
              <w:top w:val="dashed" w:sz="4" w:space="0" w:color="auto"/>
              <w:left w:val="nil"/>
              <w:bottom w:val="dashed" w:sz="4" w:space="0" w:color="auto"/>
              <w:right w:val="nil"/>
            </w:tcBorders>
          </w:tcPr>
          <w:p w:rsidR="00673035" w:rsidRDefault="00BD64BB" w:rsidP="00A96AB0">
            <w:pPr>
              <w:spacing w:before="120"/>
              <w:jc w:val="both"/>
              <w:rPr>
                <w:rFonts w:asciiTheme="minorHAnsi" w:hAnsiTheme="minorHAnsi" w:cstheme="minorHAnsi"/>
              </w:rPr>
            </w:pPr>
            <w:r w:rsidRPr="00BD64BB">
              <w:rPr>
                <w:rFonts w:asciiTheme="minorHAnsi" w:hAnsiTheme="minorHAnsi" w:cstheme="minorHAnsi"/>
              </w:rPr>
              <w:t>Вознаграждение Брокера за обработку заявления на снятие обособления по ценным бумагам в рамках Указов Президента РФ (принятие и обработка такого заявления, а также уплата комиссии за данную услугу не гарантируют снятие обособления).</w:t>
            </w:r>
          </w:p>
        </w:tc>
        <w:tc>
          <w:tcPr>
            <w:tcW w:w="3402" w:type="dxa"/>
            <w:tcBorders>
              <w:top w:val="dashed" w:sz="4" w:space="0" w:color="auto"/>
              <w:left w:val="nil"/>
              <w:bottom w:val="dashed" w:sz="4" w:space="0" w:color="auto"/>
              <w:right w:val="nil"/>
            </w:tcBorders>
            <w:vAlign w:val="center"/>
          </w:tcPr>
          <w:p w:rsidR="00673035" w:rsidRDefault="00BD64BB" w:rsidP="00E90AE7">
            <w:pPr>
              <w:spacing w:before="120"/>
              <w:jc w:val="right"/>
              <w:rPr>
                <w:rFonts w:asciiTheme="minorHAnsi" w:hAnsiTheme="minorHAnsi" w:cstheme="minorHAnsi"/>
              </w:rPr>
            </w:pPr>
            <w:r w:rsidRPr="00BD64BB">
              <w:rPr>
                <w:rFonts w:asciiTheme="minorHAnsi" w:hAnsiTheme="minorHAnsi" w:cstheme="minorHAnsi"/>
              </w:rPr>
              <w:t>0,2% от стоимости обособленных ценных бумаг** на дату подачи соответствующего заявления, не менее 1000 руб. за каждый выпуск ценной бумаги / ISIN</w:t>
            </w:r>
          </w:p>
        </w:tc>
      </w:tr>
      <w:tr w:rsidR="00A96AB0" w:rsidTr="00862512">
        <w:tc>
          <w:tcPr>
            <w:tcW w:w="563" w:type="dxa"/>
            <w:vMerge w:val="restart"/>
            <w:tcBorders>
              <w:top w:val="dashed" w:sz="4" w:space="0" w:color="auto"/>
              <w:left w:val="nil"/>
              <w:bottom w:val="nil"/>
              <w:right w:val="nil"/>
            </w:tcBorders>
          </w:tcPr>
          <w:p w:rsidR="00A96AB0" w:rsidRDefault="00A96AB0" w:rsidP="00E90AE7">
            <w:pPr>
              <w:spacing w:before="120"/>
              <w:jc w:val="right"/>
              <w:rPr>
                <w:rFonts w:asciiTheme="minorHAnsi" w:hAnsiTheme="minorHAnsi" w:cstheme="minorHAnsi"/>
              </w:rPr>
            </w:pPr>
            <w:r>
              <w:rPr>
                <w:rFonts w:asciiTheme="minorHAnsi" w:hAnsiTheme="minorHAnsi" w:cstheme="minorHAnsi"/>
              </w:rPr>
              <w:t>21.</w:t>
            </w:r>
          </w:p>
        </w:tc>
        <w:tc>
          <w:tcPr>
            <w:tcW w:w="6378" w:type="dxa"/>
            <w:tcBorders>
              <w:top w:val="dashed" w:sz="4" w:space="0" w:color="auto"/>
              <w:left w:val="nil"/>
              <w:bottom w:val="dashed" w:sz="4" w:space="0" w:color="auto"/>
              <w:right w:val="nil"/>
            </w:tcBorders>
          </w:tcPr>
          <w:p w:rsidR="00A96AB0" w:rsidRDefault="00A96AB0" w:rsidP="00A96AB0">
            <w:pPr>
              <w:spacing w:before="120"/>
              <w:jc w:val="both"/>
              <w:rPr>
                <w:rFonts w:asciiTheme="minorHAnsi" w:hAnsiTheme="minorHAnsi" w:cstheme="minorHAnsi"/>
              </w:rPr>
            </w:pPr>
            <w:r w:rsidRPr="00BD64BB">
              <w:rPr>
                <w:rFonts w:asciiTheme="minorHAnsi" w:hAnsiTheme="minorHAnsi" w:cstheme="minorHAnsi"/>
              </w:rPr>
              <w:t>Выдача копий ранее заключенных Договоров или ранее предоставленных Брокером отчетов по запросу Клиента, с которым расторгнут Договор, в соответствии с п. 94 настоящего Регламента, на бумажном носителе:</w:t>
            </w:r>
          </w:p>
          <w:p w:rsidR="00A96AB0" w:rsidRDefault="00A96AB0" w:rsidP="00A96AB0">
            <w:pPr>
              <w:spacing w:before="120"/>
              <w:jc w:val="both"/>
              <w:rPr>
                <w:rFonts w:asciiTheme="minorHAnsi" w:hAnsiTheme="minorHAnsi" w:cstheme="minorHAnsi"/>
              </w:rPr>
            </w:pPr>
            <w:r w:rsidRPr="00BD64BB">
              <w:rPr>
                <w:rFonts w:asciiTheme="minorHAnsi" w:hAnsiTheme="minorHAnsi" w:cstheme="minorHAnsi"/>
              </w:rPr>
              <w:t>- подготовка отчета Брокера за запрошенный отчетный период</w:t>
            </w:r>
          </w:p>
          <w:p w:rsidR="00A96AB0" w:rsidRDefault="00A96AB0" w:rsidP="00A96AB0">
            <w:pPr>
              <w:spacing w:before="120"/>
              <w:jc w:val="both"/>
              <w:rPr>
                <w:rFonts w:asciiTheme="minorHAnsi" w:hAnsiTheme="minorHAnsi" w:cstheme="minorHAnsi"/>
              </w:rPr>
            </w:pPr>
            <w:r w:rsidRPr="00BD64BB">
              <w:rPr>
                <w:rFonts w:asciiTheme="minorHAnsi" w:hAnsiTheme="minorHAnsi" w:cstheme="minorHAnsi"/>
              </w:rPr>
              <w:t xml:space="preserve">- </w:t>
            </w:r>
            <w:proofErr w:type="spellStart"/>
            <w:r w:rsidRPr="00BD64BB">
              <w:rPr>
                <w:rFonts w:asciiTheme="minorHAnsi" w:hAnsiTheme="minorHAnsi" w:cstheme="minorHAnsi"/>
              </w:rPr>
              <w:t>прошитие</w:t>
            </w:r>
            <w:proofErr w:type="spellEnd"/>
            <w:r w:rsidRPr="00BD64BB">
              <w:rPr>
                <w:rFonts w:asciiTheme="minorHAnsi" w:hAnsiTheme="minorHAnsi" w:cstheme="minorHAnsi"/>
              </w:rPr>
              <w:t xml:space="preserve"> отчета Брокера за каждый запрошенный отчетный период.</w:t>
            </w:r>
          </w:p>
          <w:p w:rsidR="00A96AB0" w:rsidRDefault="00A96AB0" w:rsidP="00A96AB0">
            <w:pPr>
              <w:spacing w:before="120"/>
              <w:jc w:val="both"/>
              <w:rPr>
                <w:rFonts w:asciiTheme="minorHAnsi" w:hAnsiTheme="minorHAnsi" w:cstheme="minorHAnsi"/>
              </w:rPr>
            </w:pPr>
          </w:p>
        </w:tc>
        <w:tc>
          <w:tcPr>
            <w:tcW w:w="3402" w:type="dxa"/>
            <w:tcBorders>
              <w:top w:val="dashed" w:sz="4" w:space="0" w:color="auto"/>
              <w:left w:val="nil"/>
              <w:bottom w:val="dashed" w:sz="4" w:space="0" w:color="auto"/>
              <w:right w:val="nil"/>
            </w:tcBorders>
            <w:vAlign w:val="center"/>
          </w:tcPr>
          <w:p w:rsidR="00A96AB0" w:rsidRDefault="00A96AB0" w:rsidP="00E90AE7">
            <w:pPr>
              <w:spacing w:before="120"/>
              <w:jc w:val="right"/>
              <w:rPr>
                <w:rFonts w:asciiTheme="minorHAnsi" w:hAnsiTheme="minorHAnsi" w:cstheme="minorHAnsi"/>
              </w:rPr>
            </w:pPr>
            <w:r w:rsidRPr="00BD64BB">
              <w:rPr>
                <w:rFonts w:asciiTheme="minorHAnsi" w:hAnsiTheme="minorHAnsi" w:cstheme="minorHAnsi"/>
              </w:rPr>
              <w:t>50 руб. за 1 лист документа</w:t>
            </w:r>
          </w:p>
          <w:p w:rsidR="00A96AB0" w:rsidRDefault="00A96AB0" w:rsidP="00E90AE7">
            <w:pPr>
              <w:spacing w:before="120"/>
              <w:jc w:val="right"/>
              <w:rPr>
                <w:rFonts w:asciiTheme="minorHAnsi" w:hAnsiTheme="minorHAnsi" w:cstheme="minorHAnsi"/>
              </w:rPr>
            </w:pPr>
            <w:r w:rsidRPr="00BD64BB">
              <w:rPr>
                <w:rFonts w:asciiTheme="minorHAnsi" w:hAnsiTheme="minorHAnsi" w:cstheme="minorHAnsi"/>
              </w:rPr>
              <w:t>250 руб. до 35 листов</w:t>
            </w:r>
          </w:p>
          <w:p w:rsidR="00A96AB0" w:rsidRDefault="00A96AB0" w:rsidP="00E90AE7">
            <w:pPr>
              <w:spacing w:before="120"/>
              <w:jc w:val="right"/>
              <w:rPr>
                <w:rFonts w:asciiTheme="minorHAnsi" w:hAnsiTheme="minorHAnsi" w:cstheme="minorHAnsi"/>
              </w:rPr>
            </w:pPr>
            <w:r w:rsidRPr="00BD64BB">
              <w:rPr>
                <w:rFonts w:asciiTheme="minorHAnsi" w:hAnsiTheme="minorHAnsi" w:cstheme="minorHAnsi"/>
              </w:rPr>
              <w:t>300 руб. до 180 листов</w:t>
            </w:r>
          </w:p>
          <w:p w:rsidR="00A96AB0" w:rsidRDefault="00A96AB0" w:rsidP="00E90AE7">
            <w:pPr>
              <w:spacing w:before="120"/>
              <w:jc w:val="right"/>
              <w:rPr>
                <w:rFonts w:asciiTheme="minorHAnsi" w:hAnsiTheme="minorHAnsi" w:cstheme="minorHAnsi"/>
              </w:rPr>
            </w:pPr>
            <w:r w:rsidRPr="00BD64BB">
              <w:rPr>
                <w:rFonts w:asciiTheme="minorHAnsi" w:hAnsiTheme="minorHAnsi" w:cstheme="minorHAnsi"/>
              </w:rPr>
              <w:t>400 руб. до 450 листов</w:t>
            </w:r>
          </w:p>
        </w:tc>
      </w:tr>
      <w:tr w:rsidR="00A96AB0" w:rsidTr="00862512">
        <w:tc>
          <w:tcPr>
            <w:tcW w:w="563" w:type="dxa"/>
            <w:vMerge/>
            <w:tcBorders>
              <w:top w:val="nil"/>
              <w:left w:val="nil"/>
              <w:bottom w:val="dashed" w:sz="4" w:space="0" w:color="auto"/>
              <w:right w:val="nil"/>
            </w:tcBorders>
          </w:tcPr>
          <w:p w:rsidR="00A96AB0" w:rsidRDefault="00A96AB0" w:rsidP="00E90AE7">
            <w:pPr>
              <w:spacing w:before="120"/>
              <w:jc w:val="right"/>
              <w:rPr>
                <w:rFonts w:asciiTheme="minorHAnsi" w:hAnsiTheme="minorHAnsi" w:cstheme="minorHAnsi"/>
              </w:rPr>
            </w:pPr>
          </w:p>
        </w:tc>
        <w:tc>
          <w:tcPr>
            <w:tcW w:w="6378" w:type="dxa"/>
            <w:tcBorders>
              <w:top w:val="dashed" w:sz="4" w:space="0" w:color="auto"/>
              <w:left w:val="nil"/>
              <w:bottom w:val="dashed" w:sz="4" w:space="0" w:color="auto"/>
              <w:right w:val="nil"/>
            </w:tcBorders>
          </w:tcPr>
          <w:p w:rsidR="00A96AB0" w:rsidRDefault="00A96AB0" w:rsidP="00A96AB0">
            <w:pPr>
              <w:spacing w:before="120"/>
              <w:jc w:val="both"/>
              <w:rPr>
                <w:rFonts w:asciiTheme="minorHAnsi" w:hAnsiTheme="minorHAnsi" w:cstheme="minorHAnsi"/>
              </w:rPr>
            </w:pPr>
            <w:r w:rsidRPr="00BD64BB">
              <w:rPr>
                <w:rFonts w:asciiTheme="minorHAnsi" w:hAnsiTheme="minorHAnsi" w:cstheme="minorHAnsi"/>
              </w:rPr>
              <w:t>- предоставление Клиенту документов, подготовленных по его запросу, заказным отправлением через ФГУП Почта России</w:t>
            </w:r>
          </w:p>
        </w:tc>
        <w:tc>
          <w:tcPr>
            <w:tcW w:w="3402" w:type="dxa"/>
            <w:tcBorders>
              <w:top w:val="dashed" w:sz="4" w:space="0" w:color="auto"/>
              <w:left w:val="nil"/>
              <w:bottom w:val="dashed" w:sz="4" w:space="0" w:color="auto"/>
              <w:right w:val="nil"/>
            </w:tcBorders>
            <w:vAlign w:val="center"/>
          </w:tcPr>
          <w:p w:rsidR="00A96AB0" w:rsidRDefault="00A96AB0" w:rsidP="00E90AE7">
            <w:pPr>
              <w:spacing w:before="120"/>
              <w:jc w:val="right"/>
              <w:rPr>
                <w:rFonts w:asciiTheme="minorHAnsi" w:hAnsiTheme="minorHAnsi" w:cstheme="minorHAnsi"/>
              </w:rPr>
            </w:pPr>
            <w:r w:rsidRPr="00BD64BB">
              <w:rPr>
                <w:rFonts w:asciiTheme="minorHAnsi" w:hAnsiTheme="minorHAnsi" w:cstheme="minorHAnsi"/>
              </w:rPr>
              <w:t>в размере фактически произведенных расходов по тарифам Почты России</w:t>
            </w:r>
          </w:p>
        </w:tc>
      </w:tr>
      <w:tr w:rsidR="00A96AB0" w:rsidTr="00862512">
        <w:tc>
          <w:tcPr>
            <w:tcW w:w="563" w:type="dxa"/>
            <w:vMerge w:val="restart"/>
            <w:tcBorders>
              <w:top w:val="dashed" w:sz="4" w:space="0" w:color="auto"/>
              <w:left w:val="nil"/>
              <w:bottom w:val="dashed" w:sz="4" w:space="0" w:color="auto"/>
              <w:right w:val="nil"/>
            </w:tcBorders>
          </w:tcPr>
          <w:p w:rsidR="00A96AB0" w:rsidRDefault="00A96AB0" w:rsidP="00E90AE7">
            <w:pPr>
              <w:spacing w:before="120"/>
              <w:jc w:val="right"/>
              <w:rPr>
                <w:rFonts w:asciiTheme="minorHAnsi" w:hAnsiTheme="minorHAnsi" w:cstheme="minorHAnsi"/>
              </w:rPr>
            </w:pPr>
            <w:r>
              <w:rPr>
                <w:rFonts w:asciiTheme="minorHAnsi" w:hAnsiTheme="minorHAnsi" w:cstheme="minorHAnsi"/>
              </w:rPr>
              <w:t>22.</w:t>
            </w:r>
          </w:p>
        </w:tc>
        <w:tc>
          <w:tcPr>
            <w:tcW w:w="6378" w:type="dxa"/>
            <w:tcBorders>
              <w:top w:val="dashed" w:sz="4" w:space="0" w:color="auto"/>
              <w:left w:val="nil"/>
              <w:bottom w:val="nil"/>
              <w:right w:val="nil"/>
            </w:tcBorders>
          </w:tcPr>
          <w:p w:rsidR="00A96AB0" w:rsidRDefault="00A96AB0" w:rsidP="00A96AB0">
            <w:pPr>
              <w:spacing w:before="120"/>
              <w:jc w:val="both"/>
              <w:rPr>
                <w:rFonts w:asciiTheme="minorHAnsi" w:hAnsiTheme="minorHAnsi" w:cstheme="minorHAnsi"/>
              </w:rPr>
            </w:pPr>
            <w:r w:rsidRPr="000D1325">
              <w:rPr>
                <w:rFonts w:asciiTheme="minorHAnsi" w:hAnsiTheme="minorHAnsi" w:cstheme="minorHAnsi"/>
              </w:rPr>
              <w:t>Перевод ценных бумаг между счетами депо клиентов в                                  ООО «Твой Брокер» или списание ценных бумаг со счета                          депо клиента в ООО «Твой Брокер» в сторонние депозитарии или реестродержатели, или прием ценных бумаг на счет депо клиента</w:t>
            </w:r>
          </w:p>
          <w:p w:rsidR="00A96AB0" w:rsidRDefault="00A96AB0" w:rsidP="00A96AB0">
            <w:pPr>
              <w:spacing w:before="120"/>
              <w:jc w:val="both"/>
              <w:rPr>
                <w:rFonts w:asciiTheme="minorHAnsi" w:hAnsiTheme="minorHAnsi" w:cstheme="minorHAnsi"/>
              </w:rPr>
            </w:pPr>
            <w:r w:rsidRPr="000D1325">
              <w:rPr>
                <w:rFonts w:asciiTheme="minorHAnsi" w:hAnsiTheme="minorHAnsi" w:cstheme="minorHAnsi"/>
              </w:rPr>
              <w:t>в ООО «Твой Брокер» из сторонних депозитариев и реестродержателей на основании:</w:t>
            </w:r>
          </w:p>
        </w:tc>
        <w:tc>
          <w:tcPr>
            <w:tcW w:w="3402" w:type="dxa"/>
            <w:tcBorders>
              <w:top w:val="dashed" w:sz="4" w:space="0" w:color="auto"/>
              <w:left w:val="nil"/>
              <w:bottom w:val="nil"/>
              <w:right w:val="nil"/>
            </w:tcBorders>
            <w:vAlign w:val="center"/>
          </w:tcPr>
          <w:p w:rsidR="00A96AB0" w:rsidRDefault="00A96AB0" w:rsidP="00E90AE7">
            <w:pPr>
              <w:spacing w:before="120"/>
              <w:jc w:val="right"/>
              <w:rPr>
                <w:rFonts w:asciiTheme="minorHAnsi" w:hAnsiTheme="minorHAnsi" w:cstheme="minorHAnsi"/>
              </w:rPr>
            </w:pPr>
          </w:p>
        </w:tc>
      </w:tr>
      <w:tr w:rsidR="00A96AB0" w:rsidTr="00862512">
        <w:tc>
          <w:tcPr>
            <w:tcW w:w="563" w:type="dxa"/>
            <w:vMerge/>
            <w:tcBorders>
              <w:left w:val="nil"/>
              <w:bottom w:val="dashed" w:sz="4" w:space="0" w:color="auto"/>
              <w:right w:val="nil"/>
            </w:tcBorders>
          </w:tcPr>
          <w:p w:rsidR="00A96AB0" w:rsidRDefault="00A96AB0" w:rsidP="00E90AE7">
            <w:pPr>
              <w:spacing w:before="120"/>
              <w:jc w:val="right"/>
              <w:rPr>
                <w:rFonts w:asciiTheme="minorHAnsi" w:hAnsiTheme="minorHAnsi" w:cstheme="minorHAnsi"/>
              </w:rPr>
            </w:pPr>
          </w:p>
        </w:tc>
        <w:tc>
          <w:tcPr>
            <w:tcW w:w="6378" w:type="dxa"/>
            <w:tcBorders>
              <w:top w:val="nil"/>
              <w:left w:val="nil"/>
              <w:bottom w:val="dashed" w:sz="4" w:space="0" w:color="auto"/>
              <w:right w:val="nil"/>
            </w:tcBorders>
          </w:tcPr>
          <w:p w:rsidR="00A96AB0" w:rsidRDefault="00A96AB0" w:rsidP="00A96AB0">
            <w:pPr>
              <w:spacing w:before="120"/>
              <w:jc w:val="both"/>
              <w:rPr>
                <w:rFonts w:asciiTheme="minorHAnsi" w:hAnsiTheme="minorHAnsi" w:cstheme="minorHAnsi"/>
              </w:rPr>
            </w:pPr>
            <w:r w:rsidRPr="000D1325">
              <w:rPr>
                <w:rFonts w:asciiTheme="minorHAnsi" w:hAnsiTheme="minorHAnsi" w:cstheme="minorHAnsi"/>
              </w:rPr>
              <w:t xml:space="preserve">- поручений по договорам купли-продажи, дарения, займа, мены и иным гражданско-правовым сделкам (кроме списания ценных бумаг в целях формирования имущества Личного фонда), в том числе при проведении </w:t>
            </w:r>
            <w:proofErr w:type="spellStart"/>
            <w:r w:rsidRPr="000D1325">
              <w:rPr>
                <w:rFonts w:asciiTheme="minorHAnsi" w:hAnsiTheme="minorHAnsi" w:cstheme="minorHAnsi"/>
              </w:rPr>
              <w:t>декапитализации</w:t>
            </w:r>
            <w:proofErr w:type="spellEnd"/>
            <w:r w:rsidRPr="000D1325">
              <w:rPr>
                <w:rFonts w:asciiTheme="minorHAnsi" w:hAnsiTheme="minorHAnsi" w:cstheme="minorHAnsi"/>
              </w:rPr>
              <w:t xml:space="preserve"> либо докапитализации юридического лица*** (не применяется для тарифного плана «Частный банк» в рамках договоров дарения);</w:t>
            </w:r>
          </w:p>
        </w:tc>
        <w:tc>
          <w:tcPr>
            <w:tcW w:w="3402" w:type="dxa"/>
            <w:tcBorders>
              <w:top w:val="nil"/>
              <w:left w:val="nil"/>
              <w:bottom w:val="dashed" w:sz="4" w:space="0" w:color="auto"/>
              <w:right w:val="nil"/>
            </w:tcBorders>
            <w:vAlign w:val="center"/>
          </w:tcPr>
          <w:p w:rsidR="00A96AB0" w:rsidRDefault="00A96AB0" w:rsidP="00E90AE7">
            <w:pPr>
              <w:spacing w:before="120"/>
              <w:jc w:val="right"/>
              <w:rPr>
                <w:rFonts w:asciiTheme="minorHAnsi" w:hAnsiTheme="minorHAnsi" w:cstheme="minorHAnsi"/>
              </w:rPr>
            </w:pPr>
            <w:r w:rsidRPr="000D1325">
              <w:rPr>
                <w:rFonts w:asciiTheme="minorHAnsi" w:hAnsiTheme="minorHAnsi" w:cstheme="minorHAnsi"/>
              </w:rPr>
              <w:t>0,2% от стоимости ценных бумаг**, минимум 300 руб</w:t>
            </w:r>
            <w:r w:rsidR="00862512">
              <w:rPr>
                <w:rFonts w:asciiTheme="minorHAnsi" w:hAnsiTheme="minorHAnsi" w:cstheme="minorHAnsi"/>
              </w:rPr>
              <w:t>.</w:t>
            </w:r>
          </w:p>
        </w:tc>
      </w:tr>
      <w:tr w:rsidR="00A96AB0" w:rsidTr="00862512">
        <w:tc>
          <w:tcPr>
            <w:tcW w:w="563" w:type="dxa"/>
            <w:vMerge/>
            <w:tcBorders>
              <w:left w:val="nil"/>
              <w:bottom w:val="dashed" w:sz="4" w:space="0" w:color="auto"/>
              <w:right w:val="nil"/>
            </w:tcBorders>
          </w:tcPr>
          <w:p w:rsidR="00A96AB0" w:rsidRDefault="00A96AB0" w:rsidP="00E90AE7">
            <w:pPr>
              <w:spacing w:before="120"/>
              <w:jc w:val="right"/>
              <w:rPr>
                <w:rFonts w:asciiTheme="minorHAnsi" w:hAnsiTheme="minorHAnsi" w:cstheme="minorHAnsi"/>
              </w:rPr>
            </w:pPr>
          </w:p>
        </w:tc>
        <w:tc>
          <w:tcPr>
            <w:tcW w:w="6378" w:type="dxa"/>
            <w:tcBorders>
              <w:top w:val="dashed" w:sz="4" w:space="0" w:color="auto"/>
              <w:left w:val="nil"/>
              <w:bottom w:val="dashed" w:sz="4" w:space="0" w:color="auto"/>
              <w:right w:val="nil"/>
            </w:tcBorders>
          </w:tcPr>
          <w:p w:rsidR="00A96AB0" w:rsidRDefault="00A96AB0" w:rsidP="00A96AB0">
            <w:pPr>
              <w:spacing w:before="120"/>
              <w:jc w:val="both"/>
              <w:rPr>
                <w:rFonts w:asciiTheme="minorHAnsi" w:hAnsiTheme="minorHAnsi" w:cstheme="minorHAnsi"/>
              </w:rPr>
            </w:pPr>
            <w:r w:rsidRPr="000D1325">
              <w:rPr>
                <w:rFonts w:asciiTheme="minorHAnsi" w:hAnsiTheme="minorHAnsi" w:cstheme="minorHAnsi"/>
              </w:rPr>
              <w:t>- поручений по договорам дарения для клиентов-дарителей с тарифным планом «Частный банк» ****;</w:t>
            </w:r>
          </w:p>
        </w:tc>
        <w:tc>
          <w:tcPr>
            <w:tcW w:w="3402" w:type="dxa"/>
            <w:tcBorders>
              <w:top w:val="dashed" w:sz="4" w:space="0" w:color="auto"/>
              <w:left w:val="nil"/>
              <w:bottom w:val="dashed" w:sz="4" w:space="0" w:color="auto"/>
              <w:right w:val="nil"/>
            </w:tcBorders>
            <w:vAlign w:val="center"/>
          </w:tcPr>
          <w:p w:rsidR="00A96AB0" w:rsidRDefault="00A96AB0" w:rsidP="00E90AE7">
            <w:pPr>
              <w:spacing w:before="120"/>
              <w:jc w:val="right"/>
              <w:rPr>
                <w:rFonts w:asciiTheme="minorHAnsi" w:hAnsiTheme="minorHAnsi" w:cstheme="minorHAnsi"/>
              </w:rPr>
            </w:pPr>
            <w:r w:rsidRPr="000D1325">
              <w:rPr>
                <w:rFonts w:asciiTheme="minorHAnsi" w:hAnsiTheme="minorHAnsi" w:cstheme="minorHAnsi"/>
              </w:rPr>
              <w:t>0,05% от стоимости ценных бумаг**, минимум 300 руб.</w:t>
            </w:r>
          </w:p>
        </w:tc>
      </w:tr>
      <w:tr w:rsidR="00A96AB0" w:rsidTr="00CD3CFE">
        <w:tc>
          <w:tcPr>
            <w:tcW w:w="563" w:type="dxa"/>
            <w:vMerge/>
            <w:tcBorders>
              <w:left w:val="nil"/>
              <w:bottom w:val="dashed" w:sz="4" w:space="0" w:color="auto"/>
              <w:right w:val="nil"/>
            </w:tcBorders>
          </w:tcPr>
          <w:p w:rsidR="00A96AB0" w:rsidRDefault="00A96AB0" w:rsidP="00E90AE7">
            <w:pPr>
              <w:spacing w:before="120"/>
              <w:jc w:val="right"/>
              <w:rPr>
                <w:rFonts w:asciiTheme="minorHAnsi" w:hAnsiTheme="minorHAnsi" w:cstheme="minorHAnsi"/>
              </w:rPr>
            </w:pPr>
          </w:p>
        </w:tc>
        <w:tc>
          <w:tcPr>
            <w:tcW w:w="6378" w:type="dxa"/>
            <w:tcBorders>
              <w:top w:val="dashed" w:sz="4" w:space="0" w:color="auto"/>
              <w:left w:val="nil"/>
              <w:bottom w:val="dashed" w:sz="4" w:space="0" w:color="auto"/>
              <w:right w:val="nil"/>
            </w:tcBorders>
          </w:tcPr>
          <w:p w:rsidR="00A96AB0" w:rsidRDefault="00A96AB0" w:rsidP="00A96AB0">
            <w:pPr>
              <w:spacing w:before="120"/>
              <w:jc w:val="both"/>
              <w:rPr>
                <w:rFonts w:asciiTheme="minorHAnsi" w:hAnsiTheme="minorHAnsi" w:cstheme="minorHAnsi"/>
              </w:rPr>
            </w:pPr>
            <w:r w:rsidRPr="000D1325">
              <w:rPr>
                <w:rFonts w:asciiTheme="minorHAnsi" w:hAnsiTheme="minorHAnsi" w:cstheme="minorHAnsi"/>
              </w:rPr>
              <w:t xml:space="preserve">- поручений на списание ценных бумаг в целях формирования имущества Личного фонда*****.                                                                                                                                                        </w:t>
            </w:r>
          </w:p>
        </w:tc>
        <w:tc>
          <w:tcPr>
            <w:tcW w:w="3402" w:type="dxa"/>
            <w:tcBorders>
              <w:top w:val="dashed" w:sz="4" w:space="0" w:color="auto"/>
              <w:left w:val="nil"/>
              <w:bottom w:val="dashed" w:sz="4" w:space="0" w:color="auto"/>
              <w:right w:val="nil"/>
            </w:tcBorders>
            <w:vAlign w:val="center"/>
          </w:tcPr>
          <w:p w:rsidR="00A96AB0" w:rsidRDefault="00A96AB0" w:rsidP="00E90AE7">
            <w:pPr>
              <w:spacing w:before="120"/>
              <w:jc w:val="right"/>
              <w:rPr>
                <w:rFonts w:asciiTheme="minorHAnsi" w:hAnsiTheme="minorHAnsi" w:cstheme="minorHAnsi"/>
              </w:rPr>
            </w:pPr>
            <w:r w:rsidRPr="000D1325">
              <w:rPr>
                <w:rFonts w:asciiTheme="minorHAnsi" w:hAnsiTheme="minorHAnsi" w:cstheme="minorHAnsi"/>
              </w:rPr>
              <w:t>0,05% от стоимости ценных бумаг**, минимум 10 000 руб.</w:t>
            </w:r>
          </w:p>
        </w:tc>
      </w:tr>
      <w:tr w:rsidR="00BD64BB" w:rsidTr="00CD3CFE">
        <w:tc>
          <w:tcPr>
            <w:tcW w:w="563" w:type="dxa"/>
            <w:tcBorders>
              <w:top w:val="dashed" w:sz="4" w:space="0" w:color="auto"/>
              <w:left w:val="nil"/>
              <w:bottom w:val="dashed" w:sz="4" w:space="0" w:color="auto"/>
              <w:right w:val="nil"/>
            </w:tcBorders>
          </w:tcPr>
          <w:p w:rsidR="00BD64BB" w:rsidRDefault="000D1325" w:rsidP="00E90AE7">
            <w:pPr>
              <w:spacing w:before="120"/>
              <w:jc w:val="right"/>
              <w:rPr>
                <w:rFonts w:asciiTheme="minorHAnsi" w:hAnsiTheme="minorHAnsi" w:cstheme="minorHAnsi"/>
              </w:rPr>
            </w:pPr>
            <w:r>
              <w:rPr>
                <w:rFonts w:asciiTheme="minorHAnsi" w:hAnsiTheme="minorHAnsi" w:cstheme="minorHAnsi"/>
              </w:rPr>
              <w:t>23.</w:t>
            </w:r>
          </w:p>
        </w:tc>
        <w:tc>
          <w:tcPr>
            <w:tcW w:w="6378" w:type="dxa"/>
            <w:tcBorders>
              <w:top w:val="dashed" w:sz="4" w:space="0" w:color="auto"/>
              <w:left w:val="nil"/>
              <w:bottom w:val="dashed" w:sz="4" w:space="0" w:color="auto"/>
              <w:right w:val="nil"/>
            </w:tcBorders>
          </w:tcPr>
          <w:p w:rsidR="00BD64BB" w:rsidRDefault="000D1325" w:rsidP="00A96AB0">
            <w:pPr>
              <w:spacing w:before="120"/>
              <w:jc w:val="both"/>
              <w:rPr>
                <w:rFonts w:asciiTheme="minorHAnsi" w:hAnsiTheme="minorHAnsi" w:cstheme="minorHAnsi"/>
              </w:rPr>
            </w:pPr>
            <w:r w:rsidRPr="000D1325">
              <w:rPr>
                <w:rFonts w:asciiTheme="minorHAnsi" w:hAnsiTheme="minorHAnsi" w:cstheme="minorHAnsi"/>
              </w:rPr>
              <w:t>Вознаграждение Брокера за обработку заявления Клиента на участие в корпоративном действии, содержащего инструкции о голосовании на общем собрании владельцев ценных бумаг.</w:t>
            </w:r>
          </w:p>
        </w:tc>
        <w:tc>
          <w:tcPr>
            <w:tcW w:w="3402" w:type="dxa"/>
            <w:tcBorders>
              <w:top w:val="dashed" w:sz="4" w:space="0" w:color="auto"/>
              <w:left w:val="nil"/>
              <w:bottom w:val="dashed" w:sz="4" w:space="0" w:color="auto"/>
              <w:right w:val="nil"/>
            </w:tcBorders>
            <w:vAlign w:val="center"/>
          </w:tcPr>
          <w:p w:rsidR="00BD64BB" w:rsidRDefault="000D1325" w:rsidP="00E90AE7">
            <w:pPr>
              <w:spacing w:before="120"/>
              <w:jc w:val="right"/>
              <w:rPr>
                <w:rFonts w:asciiTheme="minorHAnsi" w:hAnsiTheme="minorHAnsi" w:cstheme="minorHAnsi"/>
              </w:rPr>
            </w:pPr>
            <w:r w:rsidRPr="000D1325">
              <w:rPr>
                <w:rFonts w:asciiTheme="minorHAnsi" w:hAnsiTheme="minorHAnsi" w:cstheme="minorHAnsi"/>
              </w:rPr>
              <w:t xml:space="preserve">0,4% от стоимости** ценных бумаг на дату подачи Клиентом соответствующего заявления, но не менее 1000 руб.  </w:t>
            </w:r>
          </w:p>
        </w:tc>
      </w:tr>
      <w:tr w:rsidR="00BD64BB" w:rsidTr="00CD3CFE">
        <w:tc>
          <w:tcPr>
            <w:tcW w:w="563" w:type="dxa"/>
            <w:tcBorders>
              <w:top w:val="dashed" w:sz="4" w:space="0" w:color="auto"/>
              <w:left w:val="nil"/>
              <w:bottom w:val="dashed" w:sz="4" w:space="0" w:color="auto"/>
              <w:right w:val="nil"/>
            </w:tcBorders>
          </w:tcPr>
          <w:p w:rsidR="00BD64BB" w:rsidRDefault="000D1325" w:rsidP="00E90AE7">
            <w:pPr>
              <w:spacing w:before="120"/>
              <w:jc w:val="right"/>
              <w:rPr>
                <w:rFonts w:asciiTheme="minorHAnsi" w:hAnsiTheme="minorHAnsi" w:cstheme="minorHAnsi"/>
              </w:rPr>
            </w:pPr>
            <w:r>
              <w:rPr>
                <w:rFonts w:asciiTheme="minorHAnsi" w:hAnsiTheme="minorHAnsi" w:cstheme="minorHAnsi"/>
              </w:rPr>
              <w:t>24.</w:t>
            </w:r>
          </w:p>
        </w:tc>
        <w:tc>
          <w:tcPr>
            <w:tcW w:w="6378" w:type="dxa"/>
            <w:tcBorders>
              <w:top w:val="dashed" w:sz="4" w:space="0" w:color="auto"/>
              <w:left w:val="nil"/>
              <w:bottom w:val="dashed" w:sz="4" w:space="0" w:color="auto"/>
              <w:right w:val="nil"/>
            </w:tcBorders>
          </w:tcPr>
          <w:p w:rsidR="00BD64BB" w:rsidRDefault="000D1325" w:rsidP="00A96AB0">
            <w:pPr>
              <w:spacing w:before="120"/>
              <w:jc w:val="both"/>
              <w:rPr>
                <w:rFonts w:asciiTheme="minorHAnsi" w:hAnsiTheme="minorHAnsi" w:cstheme="minorHAnsi"/>
              </w:rPr>
            </w:pPr>
            <w:r w:rsidRPr="000D1325">
              <w:rPr>
                <w:rFonts w:asciiTheme="minorHAnsi" w:hAnsiTheme="minorHAnsi" w:cstheme="minorHAnsi"/>
              </w:rPr>
              <w:t>Вознаграждение Брокера за исполнение поручения Клиента на перемещение ценных бумаг, связанное с действием депозитария Брокера по изменению места хранения ценных бумаг.</w:t>
            </w:r>
          </w:p>
        </w:tc>
        <w:tc>
          <w:tcPr>
            <w:tcW w:w="3402" w:type="dxa"/>
            <w:tcBorders>
              <w:top w:val="dashed" w:sz="4" w:space="0" w:color="auto"/>
              <w:left w:val="nil"/>
              <w:bottom w:val="dashed" w:sz="4" w:space="0" w:color="auto"/>
              <w:right w:val="nil"/>
            </w:tcBorders>
            <w:vAlign w:val="center"/>
          </w:tcPr>
          <w:p w:rsidR="00BD64BB" w:rsidRDefault="000D1325" w:rsidP="00E90AE7">
            <w:pPr>
              <w:spacing w:before="120"/>
              <w:jc w:val="right"/>
              <w:rPr>
                <w:rFonts w:asciiTheme="minorHAnsi" w:hAnsiTheme="minorHAnsi" w:cstheme="minorHAnsi"/>
              </w:rPr>
            </w:pPr>
            <w:r w:rsidRPr="000D1325">
              <w:rPr>
                <w:rFonts w:asciiTheme="minorHAnsi" w:hAnsiTheme="minorHAnsi" w:cstheme="minorHAnsi"/>
              </w:rPr>
              <w:t>500 руб. за каждый выпуск ценной бумаги / ISIN.</w:t>
            </w:r>
          </w:p>
        </w:tc>
      </w:tr>
      <w:tr w:rsidR="00BD64BB" w:rsidTr="00CD3CFE">
        <w:tc>
          <w:tcPr>
            <w:tcW w:w="563" w:type="dxa"/>
            <w:tcBorders>
              <w:top w:val="dashed" w:sz="4" w:space="0" w:color="auto"/>
              <w:left w:val="nil"/>
              <w:bottom w:val="dashed" w:sz="4" w:space="0" w:color="auto"/>
              <w:right w:val="nil"/>
            </w:tcBorders>
          </w:tcPr>
          <w:p w:rsidR="00BD64BB" w:rsidRDefault="000D1325" w:rsidP="00E90AE7">
            <w:pPr>
              <w:spacing w:before="120"/>
              <w:jc w:val="right"/>
              <w:rPr>
                <w:rFonts w:asciiTheme="minorHAnsi" w:hAnsiTheme="minorHAnsi" w:cstheme="minorHAnsi"/>
              </w:rPr>
            </w:pPr>
            <w:r>
              <w:rPr>
                <w:rFonts w:asciiTheme="minorHAnsi" w:hAnsiTheme="minorHAnsi" w:cstheme="minorHAnsi"/>
              </w:rPr>
              <w:t>25.</w:t>
            </w:r>
          </w:p>
        </w:tc>
        <w:tc>
          <w:tcPr>
            <w:tcW w:w="6378" w:type="dxa"/>
            <w:tcBorders>
              <w:top w:val="dashed" w:sz="4" w:space="0" w:color="auto"/>
              <w:left w:val="nil"/>
              <w:bottom w:val="dashed" w:sz="4" w:space="0" w:color="auto"/>
              <w:right w:val="nil"/>
            </w:tcBorders>
          </w:tcPr>
          <w:p w:rsidR="00BD64BB" w:rsidRDefault="000D1325" w:rsidP="00A96AB0">
            <w:pPr>
              <w:spacing w:before="120"/>
              <w:jc w:val="both"/>
              <w:rPr>
                <w:rFonts w:asciiTheme="minorHAnsi" w:hAnsiTheme="minorHAnsi" w:cstheme="minorHAnsi"/>
              </w:rPr>
            </w:pPr>
            <w:r w:rsidRPr="000D1325">
              <w:rPr>
                <w:rFonts w:asciiTheme="minorHAnsi" w:hAnsiTheme="minorHAnsi" w:cstheme="minorHAnsi"/>
              </w:rPr>
              <w:t xml:space="preserve">Учет Активов Клиента на отдельном торгово-клиринговом счете в клиринговой организации совместно с Активами других клиентов, не предоставивших Брокеру право использования в своих интересах денежных средств и/ или ценных бумаг.                                                                          </w:t>
            </w:r>
          </w:p>
        </w:tc>
        <w:tc>
          <w:tcPr>
            <w:tcW w:w="3402" w:type="dxa"/>
            <w:tcBorders>
              <w:top w:val="dashed" w:sz="4" w:space="0" w:color="auto"/>
              <w:left w:val="nil"/>
              <w:bottom w:val="dashed" w:sz="4" w:space="0" w:color="auto"/>
              <w:right w:val="nil"/>
            </w:tcBorders>
            <w:vAlign w:val="center"/>
          </w:tcPr>
          <w:p w:rsidR="00BD64BB" w:rsidRDefault="000D1325" w:rsidP="00E90AE7">
            <w:pPr>
              <w:spacing w:before="120"/>
              <w:jc w:val="right"/>
              <w:rPr>
                <w:rFonts w:asciiTheme="minorHAnsi" w:hAnsiTheme="minorHAnsi" w:cstheme="minorHAnsi"/>
              </w:rPr>
            </w:pPr>
            <w:r w:rsidRPr="000D1325">
              <w:rPr>
                <w:rFonts w:asciiTheme="minorHAnsi" w:hAnsiTheme="minorHAnsi" w:cstheme="minorHAnsi"/>
              </w:rPr>
              <w:t xml:space="preserve">100 000 руб. в месяц.                                                                                                                                                                                                                                                                                     </w:t>
            </w:r>
          </w:p>
        </w:tc>
      </w:tr>
      <w:tr w:rsidR="00BD64BB" w:rsidTr="00CD3CFE">
        <w:tc>
          <w:tcPr>
            <w:tcW w:w="563" w:type="dxa"/>
            <w:tcBorders>
              <w:top w:val="dashed" w:sz="4" w:space="0" w:color="auto"/>
              <w:left w:val="nil"/>
              <w:bottom w:val="dashed" w:sz="4" w:space="0" w:color="auto"/>
              <w:right w:val="nil"/>
            </w:tcBorders>
          </w:tcPr>
          <w:p w:rsidR="00BD64BB" w:rsidRDefault="000D1325" w:rsidP="00E90AE7">
            <w:pPr>
              <w:spacing w:before="120"/>
              <w:jc w:val="right"/>
              <w:rPr>
                <w:rFonts w:asciiTheme="minorHAnsi" w:hAnsiTheme="minorHAnsi" w:cstheme="minorHAnsi"/>
              </w:rPr>
            </w:pPr>
            <w:r>
              <w:rPr>
                <w:rFonts w:asciiTheme="minorHAnsi" w:hAnsiTheme="minorHAnsi" w:cstheme="minorHAnsi"/>
              </w:rPr>
              <w:t>26.</w:t>
            </w:r>
          </w:p>
        </w:tc>
        <w:tc>
          <w:tcPr>
            <w:tcW w:w="6378" w:type="dxa"/>
            <w:tcBorders>
              <w:top w:val="dashed" w:sz="4" w:space="0" w:color="auto"/>
              <w:left w:val="nil"/>
              <w:bottom w:val="dashed" w:sz="4" w:space="0" w:color="auto"/>
              <w:right w:val="nil"/>
            </w:tcBorders>
          </w:tcPr>
          <w:p w:rsidR="00BD64BB" w:rsidRDefault="000D1325" w:rsidP="00A96AB0">
            <w:pPr>
              <w:spacing w:before="120"/>
              <w:jc w:val="both"/>
              <w:rPr>
                <w:rFonts w:asciiTheme="minorHAnsi" w:hAnsiTheme="minorHAnsi" w:cstheme="minorHAnsi"/>
              </w:rPr>
            </w:pPr>
            <w:r w:rsidRPr="000D1325">
              <w:rPr>
                <w:rFonts w:asciiTheme="minorHAnsi" w:hAnsiTheme="minorHAnsi" w:cstheme="minorHAnsi"/>
              </w:rPr>
              <w:t>Возмещение расходов Брокера на изготовление и передачу документа (сообщения), содержащего сведения о ценных бумагах, направляемого профессиональному участнику рынка ценных бумаг на бумажном носителе (Приложение № 37 к Регламенту)</w:t>
            </w:r>
          </w:p>
        </w:tc>
        <w:tc>
          <w:tcPr>
            <w:tcW w:w="3402" w:type="dxa"/>
            <w:tcBorders>
              <w:top w:val="dashed" w:sz="4" w:space="0" w:color="auto"/>
              <w:left w:val="nil"/>
              <w:bottom w:val="dashed" w:sz="4" w:space="0" w:color="auto"/>
              <w:right w:val="nil"/>
            </w:tcBorders>
            <w:vAlign w:val="center"/>
          </w:tcPr>
          <w:p w:rsidR="00BD64BB" w:rsidRDefault="000D1325" w:rsidP="00E90AE7">
            <w:pPr>
              <w:spacing w:before="120"/>
              <w:jc w:val="right"/>
              <w:rPr>
                <w:rFonts w:asciiTheme="minorHAnsi" w:hAnsiTheme="minorHAnsi" w:cstheme="minorHAnsi"/>
              </w:rPr>
            </w:pPr>
            <w:r w:rsidRPr="000D1325">
              <w:rPr>
                <w:rFonts w:asciiTheme="minorHAnsi" w:hAnsiTheme="minorHAnsi" w:cstheme="minorHAnsi"/>
              </w:rPr>
              <w:t>300 руб. за комплект документов.</w:t>
            </w:r>
          </w:p>
        </w:tc>
      </w:tr>
    </w:tbl>
    <w:p w:rsidR="00432547" w:rsidRDefault="00432547" w:rsidP="00432547">
      <w:pPr>
        <w:spacing w:before="120"/>
        <w:ind w:left="-142"/>
        <w:jc w:val="right"/>
        <w:rPr>
          <w:rFonts w:asciiTheme="minorHAnsi" w:hAnsiTheme="minorHAnsi" w:cstheme="minorHAnsi"/>
        </w:rPr>
      </w:pP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 Обработка Поручения на вывод денежных средств в долларах США осуществляется только при выводе не менее 20 000 долларов США.</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 xml:space="preserve">**Стоимость ценных бумаг в целях расчета комиссии Брокера в </w:t>
      </w:r>
      <w:proofErr w:type="spellStart"/>
      <w:r w:rsidRPr="000D1325">
        <w:rPr>
          <w:rFonts w:asciiTheme="minorHAnsi" w:hAnsiTheme="minorHAnsi" w:cstheme="minorHAnsi"/>
        </w:rPr>
        <w:t>пп</w:t>
      </w:r>
      <w:proofErr w:type="spellEnd"/>
      <w:r w:rsidRPr="000D1325">
        <w:rPr>
          <w:rFonts w:asciiTheme="minorHAnsi" w:hAnsiTheme="minorHAnsi" w:cstheme="minorHAnsi"/>
        </w:rPr>
        <w:t>. 6,19,20 и 22 определяется как цена последней сделки, определенная организатором торговли, выбранным по усмотрению Брокера.</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Если цена последней сделки отсутствует/ не определяется организатором торговли в качестве рыночной цены используется цена, рассчитанная организатором торговли в соответствии с Приказом ФСФР России от 09.11.2010 N 10-65/</w:t>
      </w:r>
      <w:proofErr w:type="spellStart"/>
      <w:r w:rsidRPr="000D1325">
        <w:rPr>
          <w:rFonts w:asciiTheme="minorHAnsi" w:hAnsiTheme="minorHAnsi" w:cstheme="minorHAnsi"/>
        </w:rPr>
        <w:t>пз</w:t>
      </w:r>
      <w:proofErr w:type="spellEnd"/>
      <w:r w:rsidRPr="000D1325">
        <w:rPr>
          <w:rFonts w:asciiTheme="minorHAnsi" w:hAnsiTheme="minorHAnsi" w:cstheme="minorHAnsi"/>
        </w:rPr>
        <w:t>-н (далее - рыночная цена 3).</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Если на дату расчета цена последней сделки или рыночная цена 3 отсутствуют / не определены в качестве рыночной цены используется последняя цена закрытия за последние 90 дней торгов на любых торговых площадках, в том числе иностранных, по усмотрению Брокера.</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Если на дату расчета цена последней сделки рыночная цена 3 или цена закрытия отсутствуют, то расчет вознаграждения по ценным бумагам определяется на основании отчета независимого оценщика об определении стоимости объекта оценки.</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Если вышеперечисленные цены отсутствуют, то</w:t>
      </w:r>
    </w:p>
    <w:p w:rsidR="000D1325" w:rsidRPr="00CB50FD" w:rsidRDefault="000D1325" w:rsidP="00CB50FD">
      <w:pPr>
        <w:pStyle w:val="a8"/>
        <w:numPr>
          <w:ilvl w:val="0"/>
          <w:numId w:val="4"/>
        </w:numPr>
        <w:spacing w:before="120"/>
        <w:jc w:val="both"/>
        <w:rPr>
          <w:rFonts w:asciiTheme="minorHAnsi" w:hAnsiTheme="minorHAnsi" w:cstheme="minorHAnsi"/>
        </w:rPr>
      </w:pPr>
      <w:r w:rsidRPr="00CB50FD">
        <w:rPr>
          <w:rFonts w:asciiTheme="minorHAnsi" w:hAnsiTheme="minorHAnsi" w:cstheme="minorHAnsi"/>
        </w:rPr>
        <w:lastRenderedPageBreak/>
        <w:t>расчет вознаграждения по долговой ценной бумаге осуществляется по номинальной стоимости;</w:t>
      </w:r>
    </w:p>
    <w:p w:rsidR="000D1325" w:rsidRPr="00CB50FD" w:rsidRDefault="000D1325" w:rsidP="00CB50FD">
      <w:pPr>
        <w:pStyle w:val="a8"/>
        <w:numPr>
          <w:ilvl w:val="0"/>
          <w:numId w:val="4"/>
        </w:numPr>
        <w:spacing w:before="120"/>
        <w:jc w:val="both"/>
        <w:rPr>
          <w:rFonts w:asciiTheme="minorHAnsi" w:hAnsiTheme="minorHAnsi" w:cstheme="minorHAnsi"/>
        </w:rPr>
      </w:pPr>
      <w:r w:rsidRPr="00CB50FD">
        <w:rPr>
          <w:rFonts w:asciiTheme="minorHAnsi" w:hAnsiTheme="minorHAnsi" w:cstheme="minorHAnsi"/>
        </w:rPr>
        <w:t>расчет вознаграждения по паям осуществляется по имеющейся информации о последней расчетной стоимости инвестиционного пая;</w:t>
      </w:r>
    </w:p>
    <w:p w:rsidR="000D1325" w:rsidRPr="00CB50FD" w:rsidRDefault="000D1325" w:rsidP="00CB50FD">
      <w:pPr>
        <w:pStyle w:val="a8"/>
        <w:numPr>
          <w:ilvl w:val="0"/>
          <w:numId w:val="4"/>
        </w:numPr>
        <w:spacing w:before="120"/>
        <w:jc w:val="both"/>
        <w:rPr>
          <w:rFonts w:asciiTheme="minorHAnsi" w:hAnsiTheme="minorHAnsi" w:cstheme="minorHAnsi"/>
        </w:rPr>
      </w:pPr>
      <w:r w:rsidRPr="00CB50FD">
        <w:rPr>
          <w:rFonts w:asciiTheme="minorHAnsi" w:hAnsiTheme="minorHAnsi" w:cstheme="minorHAnsi"/>
        </w:rPr>
        <w:t>в иных случаях стоимость ценных бумаг признается равной нулю.</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Для целей определения рыночной стоимости Брокер вправе использовать информацию из любых доступных источников.</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 Комиссия взимается в случае смены права собственности. Комиссия взимается с каждой стороны, участвующей в переводе и являющейся клиентом ООО «Твой Брокер».</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Указанная комиссия не взимается, если перевод осуществляется в рамках внебиржевой сделки с ценными бумагами, брокером по которой выступает ООО Твой Брокер.</w:t>
      </w:r>
    </w:p>
    <w:p w:rsidR="000D1325" w:rsidRDefault="000D1325" w:rsidP="00CB50FD">
      <w:pPr>
        <w:spacing w:before="120"/>
        <w:ind w:left="-142"/>
        <w:jc w:val="both"/>
        <w:rPr>
          <w:rFonts w:asciiTheme="minorHAnsi" w:hAnsiTheme="minorHAnsi" w:cstheme="minorHAnsi"/>
        </w:rPr>
      </w:pPr>
      <w:r w:rsidRPr="000D1325">
        <w:rPr>
          <w:rFonts w:asciiTheme="minorHAnsi" w:hAnsiTheme="minorHAnsi" w:cstheme="minorHAnsi"/>
        </w:rPr>
        <w:t>**** Комиссия взимается со стороны, являющейся дарителем.</w:t>
      </w:r>
    </w:p>
    <w:p w:rsidR="000D1325" w:rsidRPr="00554910" w:rsidRDefault="000D1325" w:rsidP="00CB50FD">
      <w:pPr>
        <w:spacing w:before="120"/>
        <w:ind w:left="-142"/>
        <w:jc w:val="both"/>
        <w:rPr>
          <w:rFonts w:asciiTheme="minorHAnsi" w:hAnsiTheme="minorHAnsi" w:cstheme="minorHAnsi"/>
        </w:rPr>
      </w:pPr>
      <w:r w:rsidRPr="000D1325">
        <w:rPr>
          <w:rFonts w:asciiTheme="minorHAnsi" w:hAnsiTheme="minorHAnsi" w:cstheme="minorHAnsi"/>
        </w:rPr>
        <w:t>***** Комиссия взимается с клиента, подавшего поручение на списание ЦБ в целях формирования имущества Личного фонда.</w:t>
      </w:r>
    </w:p>
    <w:sectPr w:rsidR="000D1325" w:rsidRPr="00554910" w:rsidSect="00FD1E8A">
      <w:headerReference w:type="default" r:id="rId8"/>
      <w:footerReference w:type="default" r:id="rId9"/>
      <w:pgSz w:w="11906" w:h="16838"/>
      <w:pgMar w:top="1134" w:right="566" w:bottom="1134" w:left="1134"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74BE0" w:rsidRDefault="00D74BE0" w:rsidP="00554910">
      <w:r>
        <w:separator/>
      </w:r>
    </w:p>
  </w:endnote>
  <w:endnote w:type="continuationSeparator" w:id="0">
    <w:p w:rsidR="00D74BE0" w:rsidRDefault="00D74BE0" w:rsidP="00554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1E8A" w:rsidRDefault="00FD1E8A">
    <w:pPr>
      <w:pBdr>
        <w:left w:val="single" w:sz="12" w:space="11" w:color="4472C4" w:themeColor="accent1"/>
      </w:pBdr>
      <w:tabs>
        <w:tab w:val="left" w:pos="622"/>
      </w:tabs>
      <w:rPr>
        <w:rFonts w:asciiTheme="majorHAnsi" w:eastAsiaTheme="majorEastAsia" w:hAnsiTheme="majorHAnsi" w:cstheme="majorBidi"/>
        <w:color w:val="2F5496" w:themeColor="accent1" w:themeShade="BF"/>
        <w:sz w:val="26"/>
        <w:szCs w:val="26"/>
      </w:rPr>
    </w:pPr>
    <w:r>
      <w:rPr>
        <w:rFonts w:asciiTheme="majorHAnsi" w:eastAsiaTheme="majorEastAsia" w:hAnsiTheme="majorHAnsi" w:cstheme="majorBidi"/>
        <w:color w:val="2F5496" w:themeColor="accent1" w:themeShade="BF"/>
        <w:sz w:val="26"/>
        <w:szCs w:val="26"/>
      </w:rPr>
      <w:fldChar w:fldCharType="begin"/>
    </w:r>
    <w:r>
      <w:rPr>
        <w:rFonts w:asciiTheme="majorHAnsi" w:eastAsiaTheme="majorEastAsia" w:hAnsiTheme="majorHAnsi" w:cstheme="majorBidi"/>
        <w:color w:val="2F5496" w:themeColor="accent1" w:themeShade="BF"/>
        <w:sz w:val="26"/>
        <w:szCs w:val="26"/>
      </w:rPr>
      <w:instrText>PAGE   \* MERGEFORMAT</w:instrText>
    </w:r>
    <w:r>
      <w:rPr>
        <w:rFonts w:asciiTheme="majorHAnsi" w:eastAsiaTheme="majorEastAsia" w:hAnsiTheme="majorHAnsi" w:cstheme="majorBidi"/>
        <w:color w:val="2F5496" w:themeColor="accent1" w:themeShade="BF"/>
        <w:sz w:val="26"/>
        <w:szCs w:val="26"/>
      </w:rPr>
      <w:fldChar w:fldCharType="separate"/>
    </w:r>
    <w:r>
      <w:rPr>
        <w:rFonts w:asciiTheme="majorHAnsi" w:eastAsiaTheme="majorEastAsia" w:hAnsiTheme="majorHAnsi" w:cstheme="majorBidi"/>
        <w:color w:val="2F5496" w:themeColor="accent1" w:themeShade="BF"/>
        <w:sz w:val="26"/>
        <w:szCs w:val="26"/>
      </w:rPr>
      <w:t>2</w:t>
    </w:r>
    <w:r>
      <w:rPr>
        <w:rFonts w:asciiTheme="majorHAnsi" w:eastAsiaTheme="majorEastAsia" w:hAnsiTheme="majorHAnsi" w:cstheme="majorBidi"/>
        <w:color w:val="2F5496" w:themeColor="accent1" w:themeShade="BF"/>
        <w:sz w:val="26"/>
        <w:szCs w:val="26"/>
      </w:rPr>
      <w:fldChar w:fldCharType="end"/>
    </w:r>
  </w:p>
  <w:p w:rsidR="00FD1E8A" w:rsidRDefault="00FD1E8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74BE0" w:rsidRDefault="00D74BE0" w:rsidP="00554910">
      <w:r>
        <w:separator/>
      </w:r>
    </w:p>
  </w:footnote>
  <w:footnote w:type="continuationSeparator" w:id="0">
    <w:p w:rsidR="00D74BE0" w:rsidRDefault="00D74BE0" w:rsidP="00554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4910" w:rsidRDefault="00554910" w:rsidP="00554910">
    <w:pPr>
      <w:pStyle w:val="a3"/>
      <w:tabs>
        <w:tab w:val="clear" w:pos="4677"/>
      </w:tabs>
      <w:rPr>
        <w:rFonts w:ascii="Arial" w:hAnsi="Arial" w:cs="Arial"/>
        <w:sz w:val="18"/>
        <w:szCs w:val="18"/>
      </w:rPr>
    </w:pPr>
    <w:r>
      <w:rPr>
        <w:rFonts w:ascii="Arial" w:hAnsi="Arial" w:cs="Arial"/>
        <w:b/>
        <w:color w:val="000080"/>
        <w:sz w:val="32"/>
        <w:szCs w:val="32"/>
      </w:rPr>
      <w:t>ТВОЙ БРОКЕР</w:t>
    </w:r>
    <w:r>
      <w:rPr>
        <w:rFonts w:ascii="Arial" w:hAnsi="Arial" w:cs="Arial"/>
        <w:sz w:val="18"/>
        <w:szCs w:val="18"/>
      </w:rPr>
      <w:t xml:space="preserve"> </w:t>
    </w:r>
    <w:r>
      <w:rPr>
        <w:rFonts w:ascii="Arial" w:hAnsi="Arial" w:cs="Arial"/>
        <w:sz w:val="18"/>
        <w:szCs w:val="18"/>
      </w:rPr>
      <w:tab/>
      <w:t>Действуют с 08</w:t>
    </w:r>
    <w:r w:rsidRPr="00554910">
      <w:rPr>
        <w:rFonts w:ascii="Arial" w:hAnsi="Arial" w:cs="Arial"/>
        <w:sz w:val="18"/>
        <w:szCs w:val="18"/>
      </w:rPr>
      <w:t>.</w:t>
    </w:r>
    <w:r>
      <w:rPr>
        <w:rFonts w:ascii="Arial" w:hAnsi="Arial" w:cs="Arial"/>
        <w:sz w:val="18"/>
        <w:szCs w:val="18"/>
      </w:rPr>
      <w:t>10.2026г.</w:t>
    </w:r>
  </w:p>
  <w:p w:rsidR="00554910" w:rsidRDefault="0055491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F365EF"/>
    <w:multiLevelType w:val="hybridMultilevel"/>
    <w:tmpl w:val="8BDCF922"/>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1" w15:restartNumberingAfterBreak="0">
    <w:nsid w:val="422D02D8"/>
    <w:multiLevelType w:val="hybridMultilevel"/>
    <w:tmpl w:val="93B86CD4"/>
    <w:lvl w:ilvl="0" w:tplc="D30AA91A">
      <w:start w:val="1"/>
      <w:numFmt w:val="bullet"/>
      <w:lvlText w:val="-"/>
      <w:lvlJc w:val="left"/>
      <w:pPr>
        <w:ind w:left="436" w:hanging="360"/>
      </w:pPr>
      <w:rPr>
        <w:rFonts w:ascii="Calibri" w:hAnsi="Calibri" w:hint="default"/>
      </w:rPr>
    </w:lvl>
    <w:lvl w:ilvl="1" w:tplc="04190003" w:tentative="1">
      <w:start w:val="1"/>
      <w:numFmt w:val="bullet"/>
      <w:lvlText w:val="o"/>
      <w:lvlJc w:val="left"/>
      <w:pPr>
        <w:ind w:left="1298" w:hanging="360"/>
      </w:pPr>
      <w:rPr>
        <w:rFonts w:ascii="Courier New" w:hAnsi="Courier New" w:cs="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2" w15:restartNumberingAfterBreak="0">
    <w:nsid w:val="43083D68"/>
    <w:multiLevelType w:val="hybridMultilevel"/>
    <w:tmpl w:val="E10AEC80"/>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7E777318"/>
    <w:multiLevelType w:val="hybridMultilevel"/>
    <w:tmpl w:val="80084EE0"/>
    <w:lvl w:ilvl="0" w:tplc="D30AA91A">
      <w:start w:val="1"/>
      <w:numFmt w:val="bullet"/>
      <w:lvlText w:val="-"/>
      <w:lvlJc w:val="left"/>
      <w:pPr>
        <w:ind w:left="578"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910"/>
    <w:rsid w:val="000876FE"/>
    <w:rsid w:val="000D1325"/>
    <w:rsid w:val="00232283"/>
    <w:rsid w:val="00236F24"/>
    <w:rsid w:val="00263854"/>
    <w:rsid w:val="002D054E"/>
    <w:rsid w:val="00347D32"/>
    <w:rsid w:val="003B5207"/>
    <w:rsid w:val="00432547"/>
    <w:rsid w:val="004766A6"/>
    <w:rsid w:val="004F7C26"/>
    <w:rsid w:val="00554910"/>
    <w:rsid w:val="006671A5"/>
    <w:rsid w:val="00673035"/>
    <w:rsid w:val="006A2307"/>
    <w:rsid w:val="0074112B"/>
    <w:rsid w:val="00791E16"/>
    <w:rsid w:val="00862512"/>
    <w:rsid w:val="00881501"/>
    <w:rsid w:val="0088427D"/>
    <w:rsid w:val="008C3449"/>
    <w:rsid w:val="00A96AB0"/>
    <w:rsid w:val="00B30058"/>
    <w:rsid w:val="00BD64BB"/>
    <w:rsid w:val="00C1219F"/>
    <w:rsid w:val="00C1619A"/>
    <w:rsid w:val="00C852A9"/>
    <w:rsid w:val="00C95600"/>
    <w:rsid w:val="00CB50FD"/>
    <w:rsid w:val="00CD3CFE"/>
    <w:rsid w:val="00D74BE0"/>
    <w:rsid w:val="00DF3897"/>
    <w:rsid w:val="00E51F6A"/>
    <w:rsid w:val="00EB1C2C"/>
    <w:rsid w:val="00EE1021"/>
    <w:rsid w:val="00EE4503"/>
    <w:rsid w:val="00FD1E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19372C02-4EBD-45D8-8D09-83E789A2D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32547"/>
    <w:pPr>
      <w:spacing w:after="0" w:line="240" w:lineRule="auto"/>
    </w:pPr>
    <w:rPr>
      <w:rFonts w:ascii="Times New Roman" w:eastAsia="Times New Roman" w:hAnsi="Times New Roman" w:cs="Times New Roman"/>
      <w:sz w:val="20"/>
      <w:szCs w:val="20"/>
      <w:lang w:eastAsia="ru-RU"/>
    </w:rPr>
  </w:style>
  <w:style w:type="paragraph" w:styleId="8">
    <w:name w:val="heading 8"/>
    <w:basedOn w:val="a"/>
    <w:next w:val="a"/>
    <w:link w:val="80"/>
    <w:qFormat/>
    <w:rsid w:val="00554910"/>
    <w:pPr>
      <w:keepNext/>
      <w:spacing w:before="80"/>
      <w:outlineLvl w:val="7"/>
    </w:pPr>
    <w:rPr>
      <w:b/>
      <w:i/>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54910"/>
    <w:pPr>
      <w:tabs>
        <w:tab w:val="center" w:pos="4677"/>
        <w:tab w:val="right" w:pos="9355"/>
      </w:tabs>
    </w:pPr>
  </w:style>
  <w:style w:type="character" w:customStyle="1" w:styleId="a4">
    <w:name w:val="Верхний колонтитул Знак"/>
    <w:basedOn w:val="a0"/>
    <w:link w:val="a3"/>
    <w:uiPriority w:val="99"/>
    <w:rsid w:val="00554910"/>
  </w:style>
  <w:style w:type="paragraph" w:styleId="a5">
    <w:name w:val="footer"/>
    <w:basedOn w:val="a"/>
    <w:link w:val="a6"/>
    <w:uiPriority w:val="99"/>
    <w:unhideWhenUsed/>
    <w:rsid w:val="00554910"/>
    <w:pPr>
      <w:tabs>
        <w:tab w:val="center" w:pos="4677"/>
        <w:tab w:val="right" w:pos="9355"/>
      </w:tabs>
    </w:pPr>
  </w:style>
  <w:style w:type="character" w:customStyle="1" w:styleId="a6">
    <w:name w:val="Нижний колонтитул Знак"/>
    <w:basedOn w:val="a0"/>
    <w:link w:val="a5"/>
    <w:uiPriority w:val="99"/>
    <w:rsid w:val="00554910"/>
  </w:style>
  <w:style w:type="character" w:customStyle="1" w:styleId="80">
    <w:name w:val="Заголовок 8 Знак"/>
    <w:basedOn w:val="a0"/>
    <w:link w:val="8"/>
    <w:rsid w:val="00554910"/>
    <w:rPr>
      <w:rFonts w:ascii="Times New Roman" w:eastAsia="Times New Roman" w:hAnsi="Times New Roman" w:cs="Times New Roman"/>
      <w:b/>
      <w:i/>
      <w:sz w:val="28"/>
      <w:szCs w:val="20"/>
      <w:lang w:eastAsia="ru-RU"/>
    </w:rPr>
  </w:style>
  <w:style w:type="table" w:styleId="a7">
    <w:name w:val="Table Grid"/>
    <w:basedOn w:val="a1"/>
    <w:uiPriority w:val="39"/>
    <w:rsid w:val="005549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881501"/>
    <w:pPr>
      <w:ind w:left="720"/>
      <w:contextualSpacing/>
    </w:pPr>
  </w:style>
  <w:style w:type="character" w:styleId="a9">
    <w:name w:val="Hyperlink"/>
    <w:basedOn w:val="a0"/>
    <w:uiPriority w:val="99"/>
    <w:unhideWhenUsed/>
    <w:rsid w:val="00432547"/>
    <w:rPr>
      <w:color w:val="0563C1" w:themeColor="hyperlink"/>
      <w:u w:val="single"/>
    </w:rPr>
  </w:style>
  <w:style w:type="character" w:styleId="aa">
    <w:name w:val="Unresolved Mention"/>
    <w:basedOn w:val="a0"/>
    <w:uiPriority w:val="99"/>
    <w:semiHidden/>
    <w:unhideWhenUsed/>
    <w:rsid w:val="004325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voybrok.ru/uslug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4946</Words>
  <Characters>28195</Characters>
  <DocSecurity>4</DocSecurity>
  <Lines>234</Lines>
  <Paragraphs>66</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33075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2026-09-29T16:06:00Z</dcterms:created>
  <dcterms:modified xsi:type="dcterms:W3CDTF">2026-09-29T16:06:00Z</dcterms:modified>
</cp:coreProperties>
</file>